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C22B60" w14:textId="77777777" w:rsidR="0096334C" w:rsidRDefault="0096334C" w:rsidP="0096334C">
      <w:pPr>
        <w:pStyle w:val="NormlnIMP2"/>
        <w:outlineLvl w:val="0"/>
        <w:rPr>
          <w:rFonts w:ascii="Arial" w:hAnsi="Arial" w:cs="Arial"/>
          <w:color w:val="000000"/>
          <w:sz w:val="20"/>
        </w:rPr>
      </w:pPr>
    </w:p>
    <w:p w14:paraId="049E8875" w14:textId="2CBD5355" w:rsidR="0096334C" w:rsidRPr="008E37EF" w:rsidRDefault="0096334C" w:rsidP="00E4421F">
      <w:pPr>
        <w:pStyle w:val="NormlnIMP2"/>
        <w:outlineLvl w:val="0"/>
        <w:rPr>
          <w:rFonts w:ascii="Arial" w:hAnsi="Arial" w:cs="Arial"/>
          <w:color w:val="000000"/>
          <w:sz w:val="20"/>
        </w:rPr>
      </w:pPr>
      <w:r w:rsidRPr="008E37EF">
        <w:rPr>
          <w:rFonts w:ascii="Arial" w:hAnsi="Arial" w:cs="Arial"/>
          <w:color w:val="000000"/>
          <w:sz w:val="20"/>
        </w:rPr>
        <w:t xml:space="preserve">Číslo smlouvy </w:t>
      </w:r>
      <w:r>
        <w:rPr>
          <w:rFonts w:ascii="Arial" w:hAnsi="Arial" w:cs="Arial"/>
          <w:color w:val="000000"/>
          <w:sz w:val="20"/>
        </w:rPr>
        <w:t>Poskytovatele</w:t>
      </w:r>
      <w:r w:rsidRPr="008E37EF">
        <w:rPr>
          <w:rFonts w:ascii="Arial" w:hAnsi="Arial" w:cs="Arial"/>
          <w:color w:val="000000"/>
          <w:sz w:val="20"/>
        </w:rPr>
        <w:t>:</w:t>
      </w:r>
    </w:p>
    <w:p w14:paraId="50E5B2F7" w14:textId="77777777" w:rsidR="0096334C" w:rsidRPr="008E37EF" w:rsidRDefault="0096334C" w:rsidP="00E4421F">
      <w:pPr>
        <w:pStyle w:val="NormlnIMP2"/>
        <w:rPr>
          <w:rFonts w:ascii="Arial" w:hAnsi="Arial" w:cs="Arial"/>
          <w:color w:val="000000"/>
          <w:sz w:val="20"/>
        </w:rPr>
      </w:pPr>
      <w:r w:rsidRPr="008E37EF">
        <w:rPr>
          <w:rFonts w:ascii="Arial" w:hAnsi="Arial" w:cs="Arial"/>
          <w:color w:val="000000"/>
          <w:sz w:val="20"/>
        </w:rPr>
        <w:t>Číslo smlouvy Objednatele:</w:t>
      </w:r>
    </w:p>
    <w:p w14:paraId="0D86F5A0" w14:textId="3C7AA269" w:rsidR="00493DBF" w:rsidRPr="00545972" w:rsidRDefault="00493DBF" w:rsidP="00E4421F">
      <w:pPr>
        <w:spacing w:line="276" w:lineRule="auto"/>
        <w:jc w:val="center"/>
        <w:rPr>
          <w:rFonts w:asciiTheme="minorHAnsi" w:hAnsiTheme="minorHAnsi" w:cstheme="minorHAnsi"/>
          <w:b/>
          <w:bCs/>
          <w:sz w:val="32"/>
          <w:szCs w:val="32"/>
        </w:rPr>
      </w:pPr>
      <w:r w:rsidRPr="00545972">
        <w:rPr>
          <w:rFonts w:asciiTheme="minorHAnsi" w:hAnsiTheme="minorHAnsi" w:cstheme="minorHAnsi"/>
          <w:b/>
          <w:bCs/>
          <w:sz w:val="32"/>
          <w:szCs w:val="32"/>
        </w:rPr>
        <w:t xml:space="preserve">SMLOUVA </w:t>
      </w:r>
      <w:r w:rsidR="00A61B0A">
        <w:rPr>
          <w:rFonts w:asciiTheme="minorHAnsi" w:hAnsiTheme="minorHAnsi" w:cstheme="minorHAnsi"/>
          <w:b/>
          <w:bCs/>
          <w:sz w:val="32"/>
          <w:szCs w:val="32"/>
        </w:rPr>
        <w:t>O POSKYTOVÁNÍ LABORATORNÍCH SLUŽEB</w:t>
      </w:r>
    </w:p>
    <w:p w14:paraId="64E94486" w14:textId="3AAC5658" w:rsidR="00CB5A1E" w:rsidRPr="00A61B0A" w:rsidRDefault="00215833" w:rsidP="00E4421F">
      <w:pPr>
        <w:spacing w:line="276" w:lineRule="auto"/>
        <w:jc w:val="center"/>
        <w:rPr>
          <w:rFonts w:asciiTheme="minorHAnsi" w:hAnsiTheme="minorHAnsi" w:cstheme="minorHAnsi"/>
          <w:b/>
          <w:bCs/>
        </w:rPr>
      </w:pPr>
      <w:r>
        <w:rPr>
          <w:rFonts w:asciiTheme="minorHAnsi" w:hAnsiTheme="minorHAnsi" w:cstheme="minorHAnsi"/>
          <w:b/>
          <w:bCs/>
        </w:rPr>
        <w:t>K veřejné zakázce „</w:t>
      </w:r>
      <w:r w:rsidR="00CB5A1E">
        <w:rPr>
          <w:rFonts w:asciiTheme="minorHAnsi" w:hAnsiTheme="minorHAnsi" w:cstheme="minorHAnsi"/>
          <w:b/>
          <w:bCs/>
        </w:rPr>
        <w:t>Kompletní služby laboratorní diagnostiky (Karlovy Vary, Mariánské Lázně, Františkovy Lázně)</w:t>
      </w:r>
      <w:r>
        <w:rPr>
          <w:rFonts w:asciiTheme="minorHAnsi" w:hAnsiTheme="minorHAnsi" w:cstheme="minorHAnsi"/>
          <w:b/>
          <w:bCs/>
        </w:rPr>
        <w:t xml:space="preserve">“, </w:t>
      </w:r>
      <w:r w:rsidR="0088126E" w:rsidRPr="00C93FD7">
        <w:rPr>
          <w:rFonts w:asciiTheme="minorHAnsi" w:hAnsiTheme="minorHAnsi" w:cstheme="minorHAnsi"/>
          <w:b/>
          <w:bCs/>
        </w:rPr>
        <w:t>č</w:t>
      </w:r>
      <w:r w:rsidR="00CB5A1E" w:rsidRPr="00C93FD7">
        <w:rPr>
          <w:rFonts w:asciiTheme="minorHAnsi" w:hAnsiTheme="minorHAnsi" w:cstheme="minorHAnsi"/>
          <w:b/>
          <w:bCs/>
        </w:rPr>
        <w:t xml:space="preserve">ást </w:t>
      </w:r>
      <w:r w:rsidR="0038512D" w:rsidRPr="00C93FD7">
        <w:rPr>
          <w:rFonts w:asciiTheme="minorHAnsi" w:hAnsiTheme="minorHAnsi" w:cstheme="minorHAnsi"/>
          <w:b/>
          <w:bCs/>
        </w:rPr>
        <w:t>2</w:t>
      </w:r>
      <w:r w:rsidR="00CB5A1E" w:rsidRPr="00C93FD7">
        <w:rPr>
          <w:rFonts w:asciiTheme="minorHAnsi" w:hAnsiTheme="minorHAnsi" w:cstheme="minorHAnsi"/>
          <w:b/>
          <w:bCs/>
        </w:rPr>
        <w:t xml:space="preserve"> VZ - </w:t>
      </w:r>
      <w:r w:rsidR="00A61B0A" w:rsidRPr="00C93FD7">
        <w:rPr>
          <w:rFonts w:asciiTheme="minorHAnsi" w:hAnsiTheme="minorHAnsi" w:cstheme="minorHAnsi"/>
          <w:b/>
          <w:bCs/>
        </w:rPr>
        <w:t xml:space="preserve">Laboratorní služby </w:t>
      </w:r>
      <w:r w:rsidR="0038512D" w:rsidRPr="00C93FD7">
        <w:rPr>
          <w:rFonts w:asciiTheme="minorHAnsi" w:hAnsiTheme="minorHAnsi" w:cstheme="minorHAnsi"/>
          <w:b/>
          <w:bCs/>
        </w:rPr>
        <w:t>Mariánské Lázně</w:t>
      </w:r>
      <w:r w:rsidR="00A61B0A" w:rsidRPr="00C93FD7">
        <w:rPr>
          <w:rFonts w:asciiTheme="minorHAnsi" w:hAnsiTheme="minorHAnsi" w:cstheme="minorHAnsi"/>
          <w:b/>
          <w:bCs/>
        </w:rPr>
        <w:t xml:space="preserve"> (</w:t>
      </w:r>
      <w:r w:rsidR="00B93A04">
        <w:rPr>
          <w:rFonts w:asciiTheme="minorHAnsi" w:hAnsiTheme="minorHAnsi" w:cstheme="minorHAnsi"/>
          <w:b/>
          <w:bCs/>
        </w:rPr>
        <w:t>O</w:t>
      </w:r>
      <w:r w:rsidR="00A61B0A" w:rsidRPr="00C93FD7">
        <w:rPr>
          <w:rFonts w:asciiTheme="minorHAnsi" w:hAnsiTheme="minorHAnsi" w:cstheme="minorHAnsi"/>
          <w:b/>
          <w:bCs/>
        </w:rPr>
        <w:t xml:space="preserve">bjektivizace účinku </w:t>
      </w:r>
      <w:r w:rsidR="00B93A04">
        <w:rPr>
          <w:rFonts w:asciiTheme="minorHAnsi" w:hAnsiTheme="minorHAnsi" w:cstheme="minorHAnsi"/>
          <w:b/>
          <w:bCs/>
        </w:rPr>
        <w:t>komplexní lázeňské léčebně rehabilitační péče</w:t>
      </w:r>
      <w:r w:rsidR="00A61B0A" w:rsidRPr="00C93FD7">
        <w:rPr>
          <w:rFonts w:asciiTheme="minorHAnsi" w:hAnsiTheme="minorHAnsi" w:cstheme="minorHAnsi"/>
          <w:b/>
          <w:bCs/>
        </w:rPr>
        <w:t xml:space="preserve"> na </w:t>
      </w:r>
      <w:r w:rsidR="00C93FD7" w:rsidRPr="00C93FD7">
        <w:rPr>
          <w:rFonts w:asciiTheme="minorHAnsi" w:hAnsiTheme="minorHAnsi" w:cstheme="minorHAnsi"/>
          <w:b/>
          <w:bCs/>
        </w:rPr>
        <w:t>nefrologická a urologická onemocnění</w:t>
      </w:r>
      <w:r w:rsidR="00ED7421" w:rsidRPr="00C93FD7">
        <w:rPr>
          <w:rFonts w:asciiTheme="minorHAnsi" w:hAnsiTheme="minorHAnsi" w:cstheme="minorHAnsi"/>
          <w:b/>
          <w:bCs/>
        </w:rPr>
        <w:t>)</w:t>
      </w:r>
    </w:p>
    <w:p w14:paraId="78F0199A" w14:textId="77777777" w:rsidR="00493DBF" w:rsidRPr="00545972" w:rsidRDefault="00493DBF" w:rsidP="00E4421F">
      <w:pPr>
        <w:spacing w:line="276" w:lineRule="auto"/>
        <w:jc w:val="center"/>
        <w:rPr>
          <w:rFonts w:asciiTheme="minorHAnsi" w:hAnsiTheme="minorHAnsi" w:cstheme="minorHAnsi"/>
          <w:sz w:val="24"/>
          <w:szCs w:val="24"/>
        </w:rPr>
      </w:pPr>
      <w:r w:rsidRPr="00545972">
        <w:rPr>
          <w:rFonts w:asciiTheme="minorHAnsi" w:hAnsiTheme="minorHAnsi" w:cstheme="minorHAnsi"/>
          <w:sz w:val="24"/>
          <w:szCs w:val="24"/>
        </w:rPr>
        <w:t>(dále jen „</w:t>
      </w:r>
      <w:r w:rsidRPr="00545972">
        <w:rPr>
          <w:rFonts w:asciiTheme="minorHAnsi" w:hAnsiTheme="minorHAnsi" w:cstheme="minorHAnsi"/>
          <w:b/>
          <w:bCs/>
          <w:sz w:val="24"/>
          <w:szCs w:val="24"/>
        </w:rPr>
        <w:t>smlouva</w:t>
      </w:r>
      <w:r w:rsidRPr="00545972">
        <w:rPr>
          <w:rFonts w:asciiTheme="minorHAnsi" w:hAnsiTheme="minorHAnsi" w:cstheme="minorHAnsi"/>
          <w:sz w:val="24"/>
          <w:szCs w:val="24"/>
        </w:rPr>
        <w:t>“)</w:t>
      </w:r>
    </w:p>
    <w:p w14:paraId="2E131F09" w14:textId="5022CB03" w:rsidR="00493DBF" w:rsidRPr="00545972" w:rsidRDefault="00493DBF" w:rsidP="00E4421F">
      <w:pPr>
        <w:spacing w:line="276" w:lineRule="auto"/>
        <w:jc w:val="center"/>
        <w:rPr>
          <w:rFonts w:asciiTheme="minorHAnsi" w:hAnsiTheme="minorHAnsi" w:cstheme="minorHAnsi"/>
          <w:sz w:val="20"/>
          <w:szCs w:val="20"/>
        </w:rPr>
      </w:pPr>
      <w:r w:rsidRPr="00545972">
        <w:rPr>
          <w:rFonts w:asciiTheme="minorHAnsi" w:hAnsiTheme="minorHAnsi" w:cstheme="minorHAnsi"/>
          <w:sz w:val="20"/>
          <w:szCs w:val="20"/>
        </w:rPr>
        <w:t xml:space="preserve">uzavřená ve smyslu ust. § </w:t>
      </w:r>
      <w:r w:rsidR="009E39F6">
        <w:rPr>
          <w:rFonts w:asciiTheme="minorHAnsi" w:hAnsiTheme="minorHAnsi" w:cstheme="minorHAnsi"/>
          <w:sz w:val="20"/>
          <w:szCs w:val="20"/>
        </w:rPr>
        <w:t>1746 odst. 2</w:t>
      </w:r>
      <w:r w:rsidRPr="00545972">
        <w:rPr>
          <w:rFonts w:asciiTheme="minorHAnsi" w:hAnsiTheme="minorHAnsi" w:cstheme="minorHAnsi"/>
          <w:sz w:val="20"/>
          <w:szCs w:val="20"/>
        </w:rPr>
        <w:t xml:space="preserve"> zákona č. 89/2012 Sb., občanský zákoník, ve znění pozdějších předpisů (dále jen „</w:t>
      </w:r>
      <w:r w:rsidRPr="00545972">
        <w:rPr>
          <w:rFonts w:asciiTheme="minorHAnsi" w:hAnsiTheme="minorHAnsi" w:cstheme="minorHAnsi"/>
          <w:b/>
          <w:bCs/>
          <w:sz w:val="20"/>
          <w:szCs w:val="20"/>
        </w:rPr>
        <w:t>OZ</w:t>
      </w:r>
      <w:r w:rsidRPr="00545972">
        <w:rPr>
          <w:rFonts w:asciiTheme="minorHAnsi" w:hAnsiTheme="minorHAnsi" w:cstheme="minorHAnsi"/>
          <w:sz w:val="20"/>
          <w:szCs w:val="20"/>
        </w:rPr>
        <w:t>“ nebo „</w:t>
      </w:r>
      <w:r w:rsidRPr="00545972">
        <w:rPr>
          <w:rFonts w:asciiTheme="minorHAnsi" w:hAnsiTheme="minorHAnsi" w:cstheme="minorHAnsi"/>
          <w:b/>
          <w:bCs/>
          <w:sz w:val="20"/>
          <w:szCs w:val="20"/>
        </w:rPr>
        <w:t>občanský zákoník</w:t>
      </w:r>
      <w:r w:rsidRPr="00545972">
        <w:rPr>
          <w:rFonts w:asciiTheme="minorHAnsi" w:hAnsiTheme="minorHAnsi" w:cstheme="minorHAnsi"/>
          <w:sz w:val="20"/>
          <w:szCs w:val="20"/>
        </w:rPr>
        <w:t>“), mezi těmito smluvními stranami:</w:t>
      </w:r>
    </w:p>
    <w:p w14:paraId="3093AABE" w14:textId="77777777" w:rsidR="00D86806" w:rsidRPr="00545972" w:rsidRDefault="00D86806" w:rsidP="00E4421F">
      <w:pPr>
        <w:tabs>
          <w:tab w:val="left" w:pos="1985"/>
        </w:tabs>
        <w:spacing w:before="0" w:after="0" w:line="276" w:lineRule="auto"/>
        <w:rPr>
          <w:rFonts w:asciiTheme="minorHAnsi" w:hAnsiTheme="minorHAnsi" w:cstheme="minorHAnsi"/>
          <w:b/>
          <w:sz w:val="24"/>
          <w:szCs w:val="24"/>
        </w:rPr>
      </w:pPr>
    </w:p>
    <w:p w14:paraId="5B8C2FAC" w14:textId="2660DC83" w:rsidR="00B27504" w:rsidRPr="00545972" w:rsidRDefault="00712A12" w:rsidP="00E4421F">
      <w:pPr>
        <w:tabs>
          <w:tab w:val="left" w:pos="1985"/>
        </w:tabs>
        <w:spacing w:before="0" w:after="0" w:line="276" w:lineRule="auto"/>
        <w:rPr>
          <w:rFonts w:asciiTheme="minorHAnsi" w:hAnsiTheme="minorHAnsi" w:cstheme="minorHAnsi"/>
          <w:b/>
        </w:rPr>
      </w:pPr>
      <w:r w:rsidRPr="00545972">
        <w:rPr>
          <w:rFonts w:asciiTheme="minorHAnsi" w:hAnsiTheme="minorHAnsi" w:cstheme="minorHAnsi"/>
          <w:b/>
        </w:rPr>
        <w:t>Objednatel</w:t>
      </w:r>
      <w:r w:rsidR="00B27504" w:rsidRPr="00545972">
        <w:rPr>
          <w:rFonts w:asciiTheme="minorHAnsi" w:hAnsiTheme="minorHAnsi" w:cstheme="minorHAnsi"/>
          <w:b/>
        </w:rPr>
        <w:t>:</w:t>
      </w:r>
      <w:r w:rsidR="00B27504" w:rsidRPr="00545972">
        <w:rPr>
          <w:rFonts w:asciiTheme="minorHAnsi" w:hAnsiTheme="minorHAnsi" w:cstheme="minorHAnsi"/>
          <w:b/>
        </w:rPr>
        <w:tab/>
      </w:r>
      <w:r w:rsidR="001C0013">
        <w:rPr>
          <w:rFonts w:asciiTheme="minorHAnsi" w:hAnsiTheme="minorHAnsi" w:cstheme="minorHAnsi"/>
          <w:b/>
        </w:rPr>
        <w:t>Institut lázeňství a balneologie, v. v. i.</w:t>
      </w:r>
    </w:p>
    <w:p w14:paraId="2C0DCF33" w14:textId="0DC673E3" w:rsidR="00B27504" w:rsidRPr="00545972" w:rsidRDefault="00B27504" w:rsidP="00E4421F">
      <w:pPr>
        <w:tabs>
          <w:tab w:val="left" w:pos="1985"/>
        </w:tabs>
        <w:spacing w:before="0" w:after="0" w:line="276" w:lineRule="auto"/>
        <w:rPr>
          <w:rFonts w:asciiTheme="minorHAnsi" w:hAnsiTheme="minorHAnsi" w:cstheme="minorHAnsi"/>
        </w:rPr>
      </w:pPr>
      <w:r w:rsidRPr="00545972">
        <w:rPr>
          <w:rFonts w:asciiTheme="minorHAnsi" w:hAnsiTheme="minorHAnsi" w:cstheme="minorHAnsi"/>
        </w:rPr>
        <w:t>Se sídlem:</w:t>
      </w:r>
      <w:r w:rsidRPr="00545972">
        <w:rPr>
          <w:rFonts w:asciiTheme="minorHAnsi" w:hAnsiTheme="minorHAnsi" w:cstheme="minorHAnsi"/>
        </w:rPr>
        <w:tab/>
      </w:r>
      <w:r w:rsidR="001C0013">
        <w:rPr>
          <w:rFonts w:asciiTheme="minorHAnsi" w:hAnsiTheme="minorHAnsi" w:cstheme="minorHAnsi"/>
        </w:rPr>
        <w:t>Závodní 353/88, 360 06 Karlovy Vary</w:t>
      </w:r>
    </w:p>
    <w:p w14:paraId="28D298B7" w14:textId="5FFB91DA" w:rsidR="00B27504" w:rsidRPr="00545972" w:rsidRDefault="00B27504" w:rsidP="00E4421F">
      <w:pPr>
        <w:tabs>
          <w:tab w:val="left" w:pos="1985"/>
        </w:tabs>
        <w:spacing w:before="0" w:after="0" w:line="276" w:lineRule="auto"/>
        <w:rPr>
          <w:rFonts w:asciiTheme="minorHAnsi" w:hAnsiTheme="minorHAnsi" w:cstheme="minorHAnsi"/>
        </w:rPr>
      </w:pPr>
      <w:r w:rsidRPr="00545972">
        <w:rPr>
          <w:rFonts w:asciiTheme="minorHAnsi" w:hAnsiTheme="minorHAnsi" w:cstheme="minorHAnsi"/>
        </w:rPr>
        <w:t xml:space="preserve">IČO: </w:t>
      </w:r>
      <w:r w:rsidRPr="00545972">
        <w:rPr>
          <w:rFonts w:asciiTheme="minorHAnsi" w:hAnsiTheme="minorHAnsi" w:cstheme="minorHAnsi"/>
        </w:rPr>
        <w:tab/>
      </w:r>
      <w:r w:rsidR="001C0013">
        <w:rPr>
          <w:rFonts w:asciiTheme="minorHAnsi" w:hAnsiTheme="minorHAnsi" w:cstheme="minorHAnsi"/>
        </w:rPr>
        <w:t>08</w:t>
      </w:r>
      <w:r w:rsidR="00421E73">
        <w:rPr>
          <w:rFonts w:asciiTheme="minorHAnsi" w:hAnsiTheme="minorHAnsi" w:cstheme="minorHAnsi"/>
        </w:rPr>
        <w:t>122539</w:t>
      </w:r>
    </w:p>
    <w:p w14:paraId="32397F5F" w14:textId="4C4E3C00" w:rsidR="00B27504" w:rsidRPr="00545972" w:rsidRDefault="00B27504" w:rsidP="00E4421F">
      <w:pPr>
        <w:tabs>
          <w:tab w:val="left" w:pos="1985"/>
        </w:tabs>
        <w:spacing w:before="0" w:after="0" w:line="276" w:lineRule="auto"/>
        <w:rPr>
          <w:rFonts w:asciiTheme="minorHAnsi" w:hAnsiTheme="minorHAnsi" w:cstheme="minorHAnsi"/>
        </w:rPr>
      </w:pPr>
      <w:r w:rsidRPr="00545972">
        <w:rPr>
          <w:rFonts w:asciiTheme="minorHAnsi" w:hAnsiTheme="minorHAnsi" w:cstheme="minorHAnsi"/>
        </w:rPr>
        <w:t xml:space="preserve">DIČ: </w:t>
      </w:r>
      <w:r w:rsidRPr="00545972">
        <w:rPr>
          <w:rFonts w:asciiTheme="minorHAnsi" w:hAnsiTheme="minorHAnsi" w:cstheme="minorHAnsi"/>
        </w:rPr>
        <w:tab/>
        <w:t>CZ</w:t>
      </w:r>
      <w:r w:rsidR="007F0C95">
        <w:rPr>
          <w:rFonts w:asciiTheme="minorHAnsi" w:hAnsiTheme="minorHAnsi" w:cstheme="minorHAnsi"/>
        </w:rPr>
        <w:t>08122539</w:t>
      </w:r>
    </w:p>
    <w:p w14:paraId="18430FBB" w14:textId="7EF12A96" w:rsidR="00B27504" w:rsidRPr="00545972" w:rsidRDefault="00B27504" w:rsidP="00E4421F">
      <w:pPr>
        <w:tabs>
          <w:tab w:val="left" w:pos="1985"/>
        </w:tabs>
        <w:spacing w:before="0" w:after="0" w:line="276" w:lineRule="auto"/>
        <w:rPr>
          <w:rFonts w:asciiTheme="minorHAnsi" w:hAnsiTheme="minorHAnsi" w:cstheme="minorHAnsi"/>
        </w:rPr>
      </w:pPr>
      <w:r w:rsidRPr="00545972">
        <w:rPr>
          <w:rFonts w:asciiTheme="minorHAnsi" w:hAnsiTheme="minorHAnsi" w:cstheme="minorHAnsi"/>
        </w:rPr>
        <w:t xml:space="preserve">Zastoupena: </w:t>
      </w:r>
      <w:r w:rsidRPr="00545972">
        <w:rPr>
          <w:rFonts w:asciiTheme="minorHAnsi" w:hAnsiTheme="minorHAnsi" w:cstheme="minorHAnsi"/>
        </w:rPr>
        <w:tab/>
      </w:r>
      <w:r w:rsidR="007F0C95">
        <w:rPr>
          <w:rFonts w:asciiTheme="minorHAnsi" w:hAnsiTheme="minorHAnsi" w:cstheme="minorHAnsi"/>
        </w:rPr>
        <w:t>Ing. Alinou Huseynli, MBA, ředitelkou</w:t>
      </w:r>
    </w:p>
    <w:p w14:paraId="38ADC79C" w14:textId="58D58321" w:rsidR="00B27504" w:rsidRPr="00545972" w:rsidRDefault="007F0C95" w:rsidP="00E4421F">
      <w:pPr>
        <w:tabs>
          <w:tab w:val="left" w:pos="1985"/>
        </w:tabs>
        <w:spacing w:before="0" w:after="0" w:line="276" w:lineRule="auto"/>
        <w:rPr>
          <w:rFonts w:asciiTheme="minorHAnsi" w:hAnsiTheme="minorHAnsi" w:cstheme="minorHAnsi"/>
        </w:rPr>
      </w:pPr>
      <w:r>
        <w:rPr>
          <w:rFonts w:asciiTheme="minorHAnsi" w:hAnsiTheme="minorHAnsi" w:cstheme="minorHAnsi"/>
        </w:rPr>
        <w:t>Kontaktní osoba</w:t>
      </w:r>
      <w:r w:rsidR="00B27504" w:rsidRPr="00545972">
        <w:rPr>
          <w:rFonts w:asciiTheme="minorHAnsi" w:hAnsiTheme="minorHAnsi" w:cstheme="minorHAnsi"/>
        </w:rPr>
        <w:t xml:space="preserve">: </w:t>
      </w:r>
      <w:r>
        <w:rPr>
          <w:rFonts w:asciiTheme="minorHAnsi" w:hAnsiTheme="minorHAnsi" w:cstheme="minorHAnsi"/>
        </w:rPr>
        <w:tab/>
      </w:r>
      <w:r w:rsidR="00D167F1">
        <w:rPr>
          <w:rFonts w:asciiTheme="minorHAnsi" w:hAnsiTheme="minorHAnsi" w:cstheme="minorHAnsi"/>
        </w:rPr>
        <w:t>Mgr. Magdaléna Vereskova, MSc.; +420736447525; vereskova@i-lab.cz</w:t>
      </w:r>
      <w:r w:rsidR="00D167F1" w:rsidDel="00D167F1">
        <w:rPr>
          <w:rFonts w:asciiTheme="minorHAnsi" w:hAnsiTheme="minorHAnsi" w:cstheme="minorHAnsi"/>
        </w:rPr>
        <w:t xml:space="preserve"> </w:t>
      </w:r>
      <w:r w:rsidR="00B27504" w:rsidRPr="00545972">
        <w:rPr>
          <w:rFonts w:asciiTheme="minorHAnsi" w:hAnsiTheme="minorHAnsi" w:cstheme="minorHAnsi"/>
        </w:rPr>
        <w:t>Bankovní spojení:</w:t>
      </w:r>
      <w:r w:rsidR="00B27504" w:rsidRPr="00545972">
        <w:rPr>
          <w:rFonts w:asciiTheme="minorHAnsi" w:hAnsiTheme="minorHAnsi" w:cstheme="minorHAnsi"/>
        </w:rPr>
        <w:tab/>
      </w:r>
      <w:r w:rsidR="00EB276F">
        <w:rPr>
          <w:rFonts w:asciiTheme="minorHAnsi" w:hAnsiTheme="minorHAnsi" w:cstheme="minorHAnsi"/>
        </w:rPr>
        <w:t>[</w:t>
      </w:r>
      <w:r w:rsidR="00EB276F" w:rsidRPr="00472449">
        <w:rPr>
          <w:rFonts w:asciiTheme="minorHAnsi" w:hAnsiTheme="minorHAnsi" w:cstheme="minorHAnsi"/>
          <w:highlight w:val="green"/>
        </w:rPr>
        <w:t>doplní objednatel</w:t>
      </w:r>
      <w:r w:rsidR="00EB276F">
        <w:rPr>
          <w:rFonts w:asciiTheme="minorHAnsi" w:hAnsiTheme="minorHAnsi" w:cstheme="minorHAnsi"/>
        </w:rPr>
        <w:t>]</w:t>
      </w:r>
      <w:r w:rsidR="00F269CE">
        <w:rPr>
          <w:rFonts w:asciiTheme="minorHAnsi" w:hAnsiTheme="minorHAnsi" w:cstheme="minorHAnsi"/>
        </w:rPr>
        <w:t xml:space="preserve">, č.ú.: </w:t>
      </w:r>
      <w:r w:rsidR="00EB276F">
        <w:rPr>
          <w:rFonts w:asciiTheme="minorHAnsi" w:hAnsiTheme="minorHAnsi" w:cstheme="minorHAnsi"/>
        </w:rPr>
        <w:t>[</w:t>
      </w:r>
      <w:r w:rsidR="00EB276F" w:rsidRPr="00472449">
        <w:rPr>
          <w:rFonts w:asciiTheme="minorHAnsi" w:hAnsiTheme="minorHAnsi" w:cstheme="minorHAnsi"/>
          <w:highlight w:val="green"/>
        </w:rPr>
        <w:t>doplní objednatel</w:t>
      </w:r>
      <w:r w:rsidR="00EB276F">
        <w:rPr>
          <w:rFonts w:asciiTheme="minorHAnsi" w:hAnsiTheme="minorHAnsi" w:cstheme="minorHAnsi"/>
        </w:rPr>
        <w:t>]</w:t>
      </w:r>
      <w:r w:rsidR="00B27504" w:rsidRPr="00545972">
        <w:rPr>
          <w:rFonts w:asciiTheme="minorHAnsi" w:hAnsiTheme="minorHAnsi" w:cstheme="minorHAnsi"/>
        </w:rPr>
        <w:t xml:space="preserve"> </w:t>
      </w:r>
    </w:p>
    <w:p w14:paraId="1C7E4D0F" w14:textId="3E55A0AC" w:rsidR="00B27504" w:rsidRPr="00545972" w:rsidRDefault="00B27504" w:rsidP="00E4421F">
      <w:pPr>
        <w:spacing w:after="0" w:line="276" w:lineRule="auto"/>
        <w:rPr>
          <w:rFonts w:asciiTheme="minorHAnsi" w:hAnsiTheme="minorHAnsi" w:cstheme="minorHAnsi"/>
        </w:rPr>
      </w:pPr>
      <w:r w:rsidRPr="00545972">
        <w:rPr>
          <w:rFonts w:asciiTheme="minorHAnsi" w:hAnsiTheme="minorHAnsi" w:cstheme="minorHAnsi"/>
        </w:rPr>
        <w:t>na straně jedné (dále jen „</w:t>
      </w:r>
      <w:r w:rsidR="00712A12" w:rsidRPr="00545972">
        <w:rPr>
          <w:rFonts w:asciiTheme="minorHAnsi" w:hAnsiTheme="minorHAnsi" w:cstheme="minorHAnsi"/>
          <w:b/>
        </w:rPr>
        <w:t>objednatel</w:t>
      </w:r>
      <w:r w:rsidRPr="00545972">
        <w:rPr>
          <w:rFonts w:asciiTheme="minorHAnsi" w:hAnsiTheme="minorHAnsi" w:cstheme="minorHAnsi"/>
        </w:rPr>
        <w:t>“)</w:t>
      </w:r>
    </w:p>
    <w:p w14:paraId="60CF998B" w14:textId="494A3AC6" w:rsidR="00493DBF" w:rsidRPr="00545972" w:rsidRDefault="00493DBF" w:rsidP="00393E76">
      <w:pPr>
        <w:spacing w:before="240" w:after="240" w:line="276" w:lineRule="auto"/>
        <w:rPr>
          <w:rFonts w:asciiTheme="minorHAnsi" w:hAnsiTheme="minorHAnsi" w:cstheme="minorHAnsi"/>
        </w:rPr>
      </w:pPr>
      <w:r w:rsidRPr="00545972">
        <w:rPr>
          <w:rFonts w:asciiTheme="minorHAnsi" w:hAnsiTheme="minorHAnsi" w:cstheme="minorHAnsi"/>
        </w:rPr>
        <w:t>a</w:t>
      </w:r>
    </w:p>
    <w:p w14:paraId="19F84A0B" w14:textId="1B6410E4" w:rsidR="00EA478D" w:rsidRPr="00545972" w:rsidRDefault="00F269CE" w:rsidP="00E4421F">
      <w:pPr>
        <w:tabs>
          <w:tab w:val="left" w:pos="1985"/>
        </w:tabs>
        <w:spacing w:before="0" w:after="0" w:line="276" w:lineRule="auto"/>
        <w:rPr>
          <w:rFonts w:asciiTheme="minorHAnsi" w:hAnsiTheme="minorHAnsi" w:cstheme="minorHAnsi"/>
          <w:b/>
        </w:rPr>
      </w:pPr>
      <w:r>
        <w:rPr>
          <w:rFonts w:asciiTheme="minorHAnsi" w:hAnsiTheme="minorHAnsi" w:cstheme="minorHAnsi"/>
          <w:b/>
        </w:rPr>
        <w:t>Poskytovatel</w:t>
      </w:r>
      <w:r w:rsidR="00EA478D" w:rsidRPr="00545972">
        <w:rPr>
          <w:rFonts w:asciiTheme="minorHAnsi" w:hAnsiTheme="minorHAnsi" w:cstheme="minorHAnsi"/>
          <w:b/>
        </w:rPr>
        <w:t xml:space="preserve">: </w:t>
      </w:r>
      <w:r w:rsidR="00EA478D" w:rsidRPr="00545972">
        <w:rPr>
          <w:rFonts w:asciiTheme="minorHAnsi" w:hAnsiTheme="minorHAnsi" w:cstheme="minorHAnsi"/>
          <w:b/>
        </w:rPr>
        <w:tab/>
      </w:r>
      <w:r w:rsidR="00EA478D" w:rsidRPr="00545972">
        <w:rPr>
          <w:rFonts w:asciiTheme="minorHAnsi" w:hAnsiTheme="minorHAnsi" w:cstheme="minorHAnsi"/>
          <w:b/>
          <w:highlight w:val="yellow"/>
        </w:rPr>
        <w:t>[</w:t>
      </w:r>
      <w:r>
        <w:rPr>
          <w:rFonts w:asciiTheme="minorHAnsi" w:hAnsiTheme="minorHAnsi" w:cstheme="minorHAnsi"/>
          <w:b/>
          <w:highlight w:val="yellow"/>
        </w:rPr>
        <w:t>doplní poskytovatel</w:t>
      </w:r>
      <w:r w:rsidR="00EA478D" w:rsidRPr="00545972">
        <w:rPr>
          <w:rFonts w:asciiTheme="minorHAnsi" w:hAnsiTheme="minorHAnsi" w:cstheme="minorHAnsi"/>
          <w:b/>
          <w:highlight w:val="yellow"/>
        </w:rPr>
        <w:t>]</w:t>
      </w:r>
    </w:p>
    <w:p w14:paraId="653D4463" w14:textId="1504A860" w:rsidR="00EA478D" w:rsidRPr="00545972" w:rsidRDefault="00EA478D" w:rsidP="00E4421F">
      <w:pPr>
        <w:tabs>
          <w:tab w:val="left" w:pos="1985"/>
        </w:tabs>
        <w:spacing w:before="0" w:after="0" w:line="276" w:lineRule="auto"/>
        <w:rPr>
          <w:rFonts w:asciiTheme="minorHAnsi" w:hAnsiTheme="minorHAnsi" w:cstheme="minorHAnsi"/>
        </w:rPr>
      </w:pPr>
      <w:r w:rsidRPr="00545972">
        <w:rPr>
          <w:rFonts w:asciiTheme="minorHAnsi" w:hAnsiTheme="minorHAnsi" w:cstheme="minorHAnsi"/>
        </w:rPr>
        <w:t>Se sídlem:</w:t>
      </w:r>
      <w:r w:rsidRPr="00545972">
        <w:rPr>
          <w:rFonts w:asciiTheme="minorHAnsi" w:hAnsiTheme="minorHAnsi" w:cstheme="minorHAnsi"/>
          <w:b/>
        </w:rPr>
        <w:t xml:space="preserve"> </w:t>
      </w:r>
      <w:r w:rsidRPr="00545972">
        <w:rPr>
          <w:rFonts w:asciiTheme="minorHAnsi" w:hAnsiTheme="minorHAnsi" w:cstheme="minorHAnsi"/>
          <w:b/>
        </w:rPr>
        <w:tab/>
      </w:r>
      <w:r w:rsidRPr="00545972">
        <w:rPr>
          <w:rFonts w:asciiTheme="minorHAnsi" w:hAnsiTheme="minorHAnsi" w:cstheme="minorHAnsi"/>
          <w:highlight w:val="yellow"/>
        </w:rPr>
        <w:t>[</w:t>
      </w:r>
      <w:r w:rsidR="00F269CE">
        <w:rPr>
          <w:rFonts w:asciiTheme="minorHAnsi" w:hAnsiTheme="minorHAnsi" w:cstheme="minorHAnsi"/>
          <w:highlight w:val="yellow"/>
        </w:rPr>
        <w:t>doplní poskytovatel</w:t>
      </w:r>
      <w:r w:rsidRPr="00545972">
        <w:rPr>
          <w:rFonts w:asciiTheme="minorHAnsi" w:hAnsiTheme="minorHAnsi" w:cstheme="minorHAnsi"/>
          <w:highlight w:val="yellow"/>
        </w:rPr>
        <w:t>]</w:t>
      </w:r>
    </w:p>
    <w:p w14:paraId="7A75733C" w14:textId="3B14B30E" w:rsidR="00EA478D" w:rsidRPr="00545972" w:rsidRDefault="00EA478D" w:rsidP="00E4421F">
      <w:pPr>
        <w:tabs>
          <w:tab w:val="left" w:pos="1985"/>
        </w:tabs>
        <w:spacing w:before="0" w:after="0" w:line="276" w:lineRule="auto"/>
        <w:rPr>
          <w:rFonts w:asciiTheme="minorHAnsi" w:hAnsiTheme="minorHAnsi" w:cstheme="minorHAnsi"/>
        </w:rPr>
      </w:pPr>
      <w:r w:rsidRPr="00545972">
        <w:rPr>
          <w:rFonts w:asciiTheme="minorHAnsi" w:hAnsiTheme="minorHAnsi" w:cstheme="minorHAnsi"/>
        </w:rPr>
        <w:t xml:space="preserve">IČO: </w:t>
      </w:r>
      <w:r w:rsidRPr="00545972">
        <w:rPr>
          <w:rFonts w:asciiTheme="minorHAnsi" w:hAnsiTheme="minorHAnsi" w:cstheme="minorHAnsi"/>
        </w:rPr>
        <w:tab/>
      </w:r>
      <w:r w:rsidR="00F269CE" w:rsidRPr="00545972">
        <w:rPr>
          <w:rFonts w:asciiTheme="minorHAnsi" w:hAnsiTheme="minorHAnsi" w:cstheme="minorHAnsi"/>
          <w:highlight w:val="yellow"/>
        </w:rPr>
        <w:t>[</w:t>
      </w:r>
      <w:r w:rsidR="00F269CE">
        <w:rPr>
          <w:rFonts w:asciiTheme="minorHAnsi" w:hAnsiTheme="minorHAnsi" w:cstheme="minorHAnsi"/>
          <w:highlight w:val="yellow"/>
        </w:rPr>
        <w:t>doplní poskytovatel</w:t>
      </w:r>
      <w:r w:rsidR="00F269CE" w:rsidRPr="00545972">
        <w:rPr>
          <w:rFonts w:asciiTheme="minorHAnsi" w:hAnsiTheme="minorHAnsi" w:cstheme="minorHAnsi"/>
          <w:highlight w:val="yellow"/>
        </w:rPr>
        <w:t>]</w:t>
      </w:r>
    </w:p>
    <w:p w14:paraId="06D2CCDF" w14:textId="5CDE4535" w:rsidR="00EA478D" w:rsidRPr="00545972" w:rsidRDefault="00EA478D" w:rsidP="00E4421F">
      <w:pPr>
        <w:tabs>
          <w:tab w:val="left" w:pos="1985"/>
        </w:tabs>
        <w:spacing w:before="0" w:after="0" w:line="276" w:lineRule="auto"/>
        <w:rPr>
          <w:rFonts w:asciiTheme="minorHAnsi" w:hAnsiTheme="minorHAnsi" w:cstheme="minorHAnsi"/>
        </w:rPr>
      </w:pPr>
      <w:r w:rsidRPr="00545972">
        <w:rPr>
          <w:rFonts w:asciiTheme="minorHAnsi" w:hAnsiTheme="minorHAnsi" w:cstheme="minorHAnsi"/>
        </w:rPr>
        <w:t xml:space="preserve">DIČ: </w:t>
      </w:r>
      <w:r w:rsidRPr="00545972">
        <w:rPr>
          <w:rFonts w:asciiTheme="minorHAnsi" w:hAnsiTheme="minorHAnsi" w:cstheme="minorHAnsi"/>
        </w:rPr>
        <w:tab/>
      </w:r>
      <w:r w:rsidR="00F269CE" w:rsidRPr="00545972">
        <w:rPr>
          <w:rFonts w:asciiTheme="minorHAnsi" w:hAnsiTheme="minorHAnsi" w:cstheme="minorHAnsi"/>
          <w:highlight w:val="yellow"/>
        </w:rPr>
        <w:t>[</w:t>
      </w:r>
      <w:r w:rsidR="00F269CE">
        <w:rPr>
          <w:rFonts w:asciiTheme="minorHAnsi" w:hAnsiTheme="minorHAnsi" w:cstheme="minorHAnsi"/>
          <w:highlight w:val="yellow"/>
        </w:rPr>
        <w:t>doplní poskytovatel</w:t>
      </w:r>
      <w:r w:rsidR="00F269CE" w:rsidRPr="00545972">
        <w:rPr>
          <w:rFonts w:asciiTheme="minorHAnsi" w:hAnsiTheme="minorHAnsi" w:cstheme="minorHAnsi"/>
          <w:highlight w:val="yellow"/>
        </w:rPr>
        <w:t>]</w:t>
      </w:r>
    </w:p>
    <w:p w14:paraId="600A3517" w14:textId="37C92B56" w:rsidR="00EA478D" w:rsidRPr="00545972" w:rsidRDefault="00EA478D" w:rsidP="00E4421F">
      <w:pPr>
        <w:tabs>
          <w:tab w:val="left" w:pos="1985"/>
        </w:tabs>
        <w:spacing w:before="0" w:after="0" w:line="276" w:lineRule="auto"/>
        <w:ind w:left="1985" w:hanging="1985"/>
        <w:rPr>
          <w:rFonts w:asciiTheme="minorHAnsi" w:hAnsiTheme="minorHAnsi" w:cstheme="minorHAnsi"/>
        </w:rPr>
      </w:pPr>
      <w:r w:rsidRPr="00545972">
        <w:rPr>
          <w:rFonts w:asciiTheme="minorHAnsi" w:hAnsiTheme="minorHAnsi" w:cstheme="minorHAnsi"/>
        </w:rPr>
        <w:t xml:space="preserve">Zapsán v obchodním rejstříku u </w:t>
      </w:r>
      <w:r w:rsidR="00F269CE" w:rsidRPr="00545972">
        <w:rPr>
          <w:rFonts w:asciiTheme="minorHAnsi" w:hAnsiTheme="minorHAnsi" w:cstheme="minorHAnsi"/>
          <w:highlight w:val="yellow"/>
        </w:rPr>
        <w:t>[</w:t>
      </w:r>
      <w:r w:rsidR="00F269CE">
        <w:rPr>
          <w:rFonts w:asciiTheme="minorHAnsi" w:hAnsiTheme="minorHAnsi" w:cstheme="minorHAnsi"/>
          <w:highlight w:val="yellow"/>
        </w:rPr>
        <w:t>doplní poskytovatel</w:t>
      </w:r>
      <w:r w:rsidR="00F269CE" w:rsidRPr="00545972">
        <w:rPr>
          <w:rFonts w:asciiTheme="minorHAnsi" w:hAnsiTheme="minorHAnsi" w:cstheme="minorHAnsi"/>
          <w:highlight w:val="yellow"/>
        </w:rPr>
        <w:t>]</w:t>
      </w:r>
      <w:r w:rsidRPr="00545972">
        <w:rPr>
          <w:rFonts w:asciiTheme="minorHAnsi" w:hAnsiTheme="minorHAnsi" w:cstheme="minorHAnsi"/>
        </w:rPr>
        <w:t xml:space="preserve"> oddíl </w:t>
      </w:r>
      <w:r w:rsidR="00F269CE" w:rsidRPr="00545972">
        <w:rPr>
          <w:rFonts w:asciiTheme="minorHAnsi" w:hAnsiTheme="minorHAnsi" w:cstheme="minorHAnsi"/>
          <w:highlight w:val="yellow"/>
        </w:rPr>
        <w:t>[</w:t>
      </w:r>
      <w:r w:rsidR="00F269CE">
        <w:rPr>
          <w:rFonts w:asciiTheme="minorHAnsi" w:hAnsiTheme="minorHAnsi" w:cstheme="minorHAnsi"/>
          <w:highlight w:val="yellow"/>
        </w:rPr>
        <w:t>doplní poskytovatel</w:t>
      </w:r>
      <w:r w:rsidR="00F269CE" w:rsidRPr="00545972">
        <w:rPr>
          <w:rFonts w:asciiTheme="minorHAnsi" w:hAnsiTheme="minorHAnsi" w:cstheme="minorHAnsi"/>
          <w:highlight w:val="yellow"/>
        </w:rPr>
        <w:t>]</w:t>
      </w:r>
      <w:r w:rsidR="00C75E5E" w:rsidRPr="00545972">
        <w:rPr>
          <w:rFonts w:asciiTheme="minorHAnsi" w:hAnsiTheme="minorHAnsi" w:cstheme="minorHAnsi"/>
        </w:rPr>
        <w:t xml:space="preserve"> </w:t>
      </w:r>
      <w:r w:rsidRPr="00545972">
        <w:rPr>
          <w:rFonts w:asciiTheme="minorHAnsi" w:hAnsiTheme="minorHAnsi" w:cstheme="minorHAnsi"/>
        </w:rPr>
        <w:t xml:space="preserve">vložka </w:t>
      </w:r>
      <w:r w:rsidR="00F269CE" w:rsidRPr="00545972">
        <w:rPr>
          <w:rFonts w:asciiTheme="minorHAnsi" w:hAnsiTheme="minorHAnsi" w:cstheme="minorHAnsi"/>
          <w:highlight w:val="yellow"/>
        </w:rPr>
        <w:t>[</w:t>
      </w:r>
      <w:r w:rsidR="00F269CE">
        <w:rPr>
          <w:rFonts w:asciiTheme="minorHAnsi" w:hAnsiTheme="minorHAnsi" w:cstheme="minorHAnsi"/>
          <w:highlight w:val="yellow"/>
        </w:rPr>
        <w:t>doplní poskytovatel</w:t>
      </w:r>
      <w:r w:rsidR="00F269CE" w:rsidRPr="00545972">
        <w:rPr>
          <w:rFonts w:asciiTheme="minorHAnsi" w:hAnsiTheme="minorHAnsi" w:cstheme="minorHAnsi"/>
          <w:highlight w:val="yellow"/>
        </w:rPr>
        <w:t>]</w:t>
      </w:r>
    </w:p>
    <w:p w14:paraId="1A45C83F" w14:textId="77777777" w:rsidR="00F269CE" w:rsidRDefault="00EA478D" w:rsidP="00E4421F">
      <w:pPr>
        <w:tabs>
          <w:tab w:val="left" w:pos="1985"/>
        </w:tabs>
        <w:spacing w:before="0" w:after="0" w:line="276" w:lineRule="auto"/>
        <w:rPr>
          <w:rFonts w:asciiTheme="minorHAnsi" w:hAnsiTheme="minorHAnsi" w:cstheme="minorHAnsi"/>
        </w:rPr>
      </w:pPr>
      <w:r w:rsidRPr="00545972">
        <w:rPr>
          <w:rFonts w:asciiTheme="minorHAnsi" w:hAnsiTheme="minorHAnsi" w:cstheme="minorHAnsi"/>
        </w:rPr>
        <w:t xml:space="preserve">Zastoupen: </w:t>
      </w:r>
      <w:r w:rsidRPr="00545972">
        <w:rPr>
          <w:rFonts w:asciiTheme="minorHAnsi" w:hAnsiTheme="minorHAnsi" w:cstheme="minorHAnsi"/>
        </w:rPr>
        <w:tab/>
      </w:r>
      <w:r w:rsidR="00F269CE" w:rsidRPr="00545972">
        <w:rPr>
          <w:rFonts w:asciiTheme="minorHAnsi" w:hAnsiTheme="minorHAnsi" w:cstheme="minorHAnsi"/>
          <w:highlight w:val="yellow"/>
        </w:rPr>
        <w:t>[</w:t>
      </w:r>
      <w:r w:rsidR="00F269CE">
        <w:rPr>
          <w:rFonts w:asciiTheme="minorHAnsi" w:hAnsiTheme="minorHAnsi" w:cstheme="minorHAnsi"/>
          <w:highlight w:val="yellow"/>
        </w:rPr>
        <w:t>doplní poskytovatel</w:t>
      </w:r>
      <w:r w:rsidR="00F269CE" w:rsidRPr="00545972">
        <w:rPr>
          <w:rFonts w:asciiTheme="minorHAnsi" w:hAnsiTheme="minorHAnsi" w:cstheme="minorHAnsi"/>
          <w:highlight w:val="yellow"/>
        </w:rPr>
        <w:t>]</w:t>
      </w:r>
    </w:p>
    <w:p w14:paraId="48073AC4" w14:textId="77777777" w:rsidR="008A271E" w:rsidRDefault="008A271E" w:rsidP="00E4421F">
      <w:pPr>
        <w:tabs>
          <w:tab w:val="left" w:pos="1985"/>
        </w:tabs>
        <w:spacing w:before="0" w:after="0" w:line="276" w:lineRule="auto"/>
        <w:rPr>
          <w:rFonts w:asciiTheme="minorHAnsi" w:hAnsiTheme="minorHAnsi" w:cstheme="minorHAnsi"/>
        </w:rPr>
      </w:pPr>
      <w:r>
        <w:rPr>
          <w:rFonts w:asciiTheme="minorHAnsi" w:hAnsiTheme="minorHAnsi" w:cstheme="minorHAnsi"/>
        </w:rPr>
        <w:t>Kontaktní osoba:</w:t>
      </w:r>
      <w:r>
        <w:rPr>
          <w:rFonts w:asciiTheme="minorHAnsi" w:hAnsiTheme="minorHAnsi" w:cstheme="minorHAnsi"/>
        </w:rPr>
        <w:tab/>
      </w:r>
      <w:r w:rsidRPr="00545972">
        <w:rPr>
          <w:rFonts w:asciiTheme="minorHAnsi" w:hAnsiTheme="minorHAnsi" w:cstheme="minorHAnsi"/>
          <w:highlight w:val="yellow"/>
        </w:rPr>
        <w:t>[</w:t>
      </w:r>
      <w:r>
        <w:rPr>
          <w:rFonts w:asciiTheme="minorHAnsi" w:hAnsiTheme="minorHAnsi" w:cstheme="minorHAnsi"/>
          <w:highlight w:val="yellow"/>
        </w:rPr>
        <w:t>doplní poskytovatel</w:t>
      </w:r>
      <w:r w:rsidRPr="00545972">
        <w:rPr>
          <w:rFonts w:asciiTheme="minorHAnsi" w:hAnsiTheme="minorHAnsi" w:cstheme="minorHAnsi"/>
          <w:highlight w:val="yellow"/>
        </w:rPr>
        <w:t>]</w:t>
      </w:r>
      <w:r>
        <w:rPr>
          <w:rFonts w:asciiTheme="minorHAnsi" w:hAnsiTheme="minorHAnsi" w:cstheme="minorHAnsi"/>
        </w:rPr>
        <w:t xml:space="preserve">, email: </w:t>
      </w:r>
      <w:r w:rsidRPr="00545972">
        <w:rPr>
          <w:rFonts w:asciiTheme="minorHAnsi" w:hAnsiTheme="minorHAnsi" w:cstheme="minorHAnsi"/>
          <w:highlight w:val="yellow"/>
        </w:rPr>
        <w:t>[</w:t>
      </w:r>
      <w:r>
        <w:rPr>
          <w:rFonts w:asciiTheme="minorHAnsi" w:hAnsiTheme="minorHAnsi" w:cstheme="minorHAnsi"/>
          <w:highlight w:val="yellow"/>
        </w:rPr>
        <w:t>doplní poskytovatel</w:t>
      </w:r>
      <w:r w:rsidRPr="00545972">
        <w:rPr>
          <w:rFonts w:asciiTheme="minorHAnsi" w:hAnsiTheme="minorHAnsi" w:cstheme="minorHAnsi"/>
          <w:highlight w:val="yellow"/>
        </w:rPr>
        <w:t>]</w:t>
      </w:r>
      <w:r>
        <w:rPr>
          <w:rFonts w:asciiTheme="minorHAnsi" w:hAnsiTheme="minorHAnsi" w:cstheme="minorHAnsi"/>
        </w:rPr>
        <w:t xml:space="preserve">, tel.: </w:t>
      </w:r>
      <w:r w:rsidRPr="00545972">
        <w:rPr>
          <w:rFonts w:asciiTheme="minorHAnsi" w:hAnsiTheme="minorHAnsi" w:cstheme="minorHAnsi"/>
          <w:highlight w:val="yellow"/>
        </w:rPr>
        <w:t>[</w:t>
      </w:r>
      <w:r>
        <w:rPr>
          <w:rFonts w:asciiTheme="minorHAnsi" w:hAnsiTheme="minorHAnsi" w:cstheme="minorHAnsi"/>
          <w:highlight w:val="yellow"/>
        </w:rPr>
        <w:t>doplní poskytovatel</w:t>
      </w:r>
      <w:r w:rsidRPr="00545972">
        <w:rPr>
          <w:rFonts w:asciiTheme="minorHAnsi" w:hAnsiTheme="minorHAnsi" w:cstheme="minorHAnsi"/>
          <w:highlight w:val="yellow"/>
        </w:rPr>
        <w:t>]</w:t>
      </w:r>
    </w:p>
    <w:p w14:paraId="5B7FF9E4" w14:textId="6487FFEA" w:rsidR="00EA478D" w:rsidRPr="00545972" w:rsidRDefault="00EA478D" w:rsidP="00E4421F">
      <w:pPr>
        <w:tabs>
          <w:tab w:val="left" w:pos="1985"/>
        </w:tabs>
        <w:spacing w:before="0" w:after="0" w:line="276" w:lineRule="auto"/>
        <w:rPr>
          <w:rFonts w:asciiTheme="minorHAnsi" w:hAnsiTheme="minorHAnsi" w:cstheme="minorHAnsi"/>
        </w:rPr>
      </w:pPr>
      <w:r w:rsidRPr="00545972">
        <w:rPr>
          <w:rFonts w:asciiTheme="minorHAnsi" w:hAnsiTheme="minorHAnsi" w:cstheme="minorHAnsi"/>
        </w:rPr>
        <w:t xml:space="preserve">Bankovní spojení: </w:t>
      </w:r>
      <w:r w:rsidRPr="00545972">
        <w:rPr>
          <w:rFonts w:asciiTheme="minorHAnsi" w:hAnsiTheme="minorHAnsi" w:cstheme="minorHAnsi"/>
        </w:rPr>
        <w:tab/>
      </w:r>
      <w:r w:rsidR="00F269CE" w:rsidRPr="00545972">
        <w:rPr>
          <w:rFonts w:asciiTheme="minorHAnsi" w:hAnsiTheme="minorHAnsi" w:cstheme="minorHAnsi"/>
          <w:highlight w:val="yellow"/>
        </w:rPr>
        <w:t>[</w:t>
      </w:r>
      <w:r w:rsidR="00F269CE">
        <w:rPr>
          <w:rFonts w:asciiTheme="minorHAnsi" w:hAnsiTheme="minorHAnsi" w:cstheme="minorHAnsi"/>
          <w:highlight w:val="yellow"/>
        </w:rPr>
        <w:t>doplní poskytovatel</w:t>
      </w:r>
      <w:r w:rsidR="00F269CE" w:rsidRPr="00545972">
        <w:rPr>
          <w:rFonts w:asciiTheme="minorHAnsi" w:hAnsiTheme="minorHAnsi" w:cstheme="minorHAnsi"/>
          <w:highlight w:val="yellow"/>
        </w:rPr>
        <w:t>]</w:t>
      </w:r>
    </w:p>
    <w:p w14:paraId="0F19DE30" w14:textId="0A3F9020" w:rsidR="00EA478D" w:rsidRPr="00545972" w:rsidRDefault="000730B0" w:rsidP="00E4421F">
      <w:pPr>
        <w:spacing w:after="0" w:line="276" w:lineRule="auto"/>
        <w:rPr>
          <w:rFonts w:asciiTheme="minorHAnsi" w:hAnsiTheme="minorHAnsi" w:cstheme="minorHAnsi"/>
        </w:rPr>
      </w:pPr>
      <w:r>
        <w:rPr>
          <w:rFonts w:asciiTheme="minorHAnsi" w:hAnsiTheme="minorHAnsi" w:cstheme="minorHAnsi"/>
        </w:rPr>
        <w:t>n</w:t>
      </w:r>
      <w:r w:rsidR="00EA478D" w:rsidRPr="00545972">
        <w:rPr>
          <w:rFonts w:asciiTheme="minorHAnsi" w:hAnsiTheme="minorHAnsi" w:cstheme="minorHAnsi"/>
        </w:rPr>
        <w:t>a straně druhé (dále jen „</w:t>
      </w:r>
      <w:r w:rsidR="00217B6A">
        <w:rPr>
          <w:rFonts w:asciiTheme="minorHAnsi" w:hAnsiTheme="minorHAnsi" w:cstheme="minorHAnsi"/>
          <w:b/>
        </w:rPr>
        <w:t>poskytovatel</w:t>
      </w:r>
      <w:r w:rsidR="00EA478D" w:rsidRPr="00545972">
        <w:rPr>
          <w:rFonts w:asciiTheme="minorHAnsi" w:hAnsiTheme="minorHAnsi" w:cstheme="minorHAnsi"/>
        </w:rPr>
        <w:t>“)</w:t>
      </w:r>
    </w:p>
    <w:p w14:paraId="56F30B86" w14:textId="73751EFE" w:rsidR="00493DBF" w:rsidRPr="00545972" w:rsidRDefault="00D71A35" w:rsidP="00393E76">
      <w:pPr>
        <w:spacing w:after="240" w:line="276" w:lineRule="auto"/>
        <w:rPr>
          <w:rFonts w:asciiTheme="minorHAnsi" w:hAnsiTheme="minorHAnsi" w:cstheme="minorHAnsi"/>
        </w:rPr>
      </w:pPr>
      <w:r w:rsidRPr="00545972">
        <w:rPr>
          <w:rFonts w:asciiTheme="minorHAnsi" w:hAnsiTheme="minorHAnsi" w:cstheme="minorHAnsi"/>
        </w:rPr>
        <w:t>(</w:t>
      </w:r>
      <w:r w:rsidR="000730B0">
        <w:rPr>
          <w:rFonts w:asciiTheme="minorHAnsi" w:hAnsiTheme="minorHAnsi" w:cstheme="minorHAnsi"/>
        </w:rPr>
        <w:t>o</w:t>
      </w:r>
      <w:r w:rsidRPr="00545972">
        <w:rPr>
          <w:rFonts w:asciiTheme="minorHAnsi" w:hAnsiTheme="minorHAnsi" w:cstheme="minorHAnsi"/>
        </w:rPr>
        <w:t xml:space="preserve">bjednatel a </w:t>
      </w:r>
      <w:r w:rsidR="00217B6A">
        <w:rPr>
          <w:rFonts w:asciiTheme="minorHAnsi" w:hAnsiTheme="minorHAnsi" w:cstheme="minorHAnsi"/>
        </w:rPr>
        <w:t>poskytovatel</w:t>
      </w:r>
      <w:r w:rsidRPr="00545972">
        <w:rPr>
          <w:rFonts w:asciiTheme="minorHAnsi" w:hAnsiTheme="minorHAnsi" w:cstheme="minorHAnsi"/>
        </w:rPr>
        <w:t xml:space="preserve"> </w:t>
      </w:r>
      <w:r w:rsidR="00493DBF" w:rsidRPr="00545972">
        <w:rPr>
          <w:rFonts w:asciiTheme="minorHAnsi" w:hAnsiTheme="minorHAnsi" w:cstheme="minorHAnsi"/>
        </w:rPr>
        <w:t>dále společně jako „</w:t>
      </w:r>
      <w:r w:rsidR="00493DBF" w:rsidRPr="00545972">
        <w:rPr>
          <w:rFonts w:asciiTheme="minorHAnsi" w:hAnsiTheme="minorHAnsi" w:cstheme="minorHAnsi"/>
          <w:b/>
          <w:bCs/>
        </w:rPr>
        <w:t>smluvní strany</w:t>
      </w:r>
      <w:r w:rsidR="00493DBF" w:rsidRPr="00545972">
        <w:rPr>
          <w:rFonts w:asciiTheme="minorHAnsi" w:hAnsiTheme="minorHAnsi" w:cstheme="minorHAnsi"/>
        </w:rPr>
        <w:t>“</w:t>
      </w:r>
      <w:r w:rsidRPr="00545972">
        <w:rPr>
          <w:rFonts w:asciiTheme="minorHAnsi" w:hAnsiTheme="minorHAnsi" w:cstheme="minorHAnsi"/>
        </w:rPr>
        <w:t>)</w:t>
      </w:r>
    </w:p>
    <w:p w14:paraId="43E63CA9" w14:textId="12D22D65" w:rsidR="00521502" w:rsidRDefault="00521502" w:rsidP="00393E76">
      <w:pPr>
        <w:spacing w:after="0" w:line="276" w:lineRule="auto"/>
        <w:rPr>
          <w:rFonts w:asciiTheme="minorHAnsi" w:hAnsiTheme="minorHAnsi" w:cstheme="minorHAnsi"/>
        </w:rPr>
      </w:pPr>
      <w:r w:rsidRPr="00545972">
        <w:rPr>
          <w:rFonts w:asciiTheme="minorHAnsi" w:hAnsiTheme="minorHAnsi" w:cstheme="minorHAnsi"/>
        </w:rPr>
        <w:t xml:space="preserve">tímto uzavírají tuto </w:t>
      </w:r>
      <w:r w:rsidR="00E44C44" w:rsidRPr="00545972">
        <w:rPr>
          <w:rFonts w:asciiTheme="minorHAnsi" w:hAnsiTheme="minorHAnsi" w:cstheme="minorHAnsi"/>
        </w:rPr>
        <w:t xml:space="preserve">Smlouvu o </w:t>
      </w:r>
      <w:r w:rsidR="00217B6A">
        <w:rPr>
          <w:rFonts w:asciiTheme="minorHAnsi" w:hAnsiTheme="minorHAnsi" w:cstheme="minorHAnsi"/>
        </w:rPr>
        <w:t>poskytování služeb</w:t>
      </w:r>
      <w:r w:rsidRPr="00545972">
        <w:rPr>
          <w:rFonts w:asciiTheme="minorHAnsi" w:hAnsiTheme="minorHAnsi" w:cstheme="minorHAnsi"/>
        </w:rPr>
        <w:t xml:space="preserve"> </w:t>
      </w:r>
      <w:r w:rsidR="00965438">
        <w:rPr>
          <w:rFonts w:asciiTheme="minorHAnsi" w:hAnsiTheme="minorHAnsi" w:cstheme="minorHAnsi"/>
        </w:rPr>
        <w:t xml:space="preserve">laboratorní diagnostiky </w:t>
      </w:r>
      <w:r w:rsidRPr="00545972">
        <w:rPr>
          <w:rFonts w:asciiTheme="minorHAnsi" w:hAnsiTheme="minorHAnsi" w:cstheme="minorHAnsi"/>
        </w:rPr>
        <w:t xml:space="preserve">v souladu s ustanovením § </w:t>
      </w:r>
      <w:r w:rsidR="00217B6A">
        <w:rPr>
          <w:rFonts w:asciiTheme="minorHAnsi" w:hAnsiTheme="minorHAnsi" w:cstheme="minorHAnsi"/>
        </w:rPr>
        <w:t>17</w:t>
      </w:r>
      <w:r w:rsidR="00DE5561">
        <w:rPr>
          <w:rFonts w:asciiTheme="minorHAnsi" w:hAnsiTheme="minorHAnsi" w:cstheme="minorHAnsi"/>
        </w:rPr>
        <w:t>46 odst. 2</w:t>
      </w:r>
      <w:r w:rsidRPr="00545972">
        <w:rPr>
          <w:rFonts w:asciiTheme="minorHAnsi" w:hAnsiTheme="minorHAnsi" w:cstheme="minorHAnsi"/>
        </w:rPr>
        <w:t xml:space="preserve"> OZ, jako výsledek otevřeného zadávacího řízení na realizaci nadlimitní veřejné zakázky nazvané „</w:t>
      </w:r>
      <w:r w:rsidR="00DE5561">
        <w:rPr>
          <w:rFonts w:asciiTheme="minorHAnsi" w:hAnsiTheme="minorHAnsi" w:cstheme="minorHAnsi"/>
          <w:b/>
        </w:rPr>
        <w:t xml:space="preserve">Kompletní </w:t>
      </w:r>
      <w:r w:rsidR="00DE5561" w:rsidRPr="00566BB3">
        <w:rPr>
          <w:rFonts w:asciiTheme="minorHAnsi" w:hAnsiTheme="minorHAnsi" w:cstheme="minorHAnsi"/>
          <w:b/>
        </w:rPr>
        <w:t>služby laboratorní diagnostiky (Karlovy Vary, Mariánské Lázně, Františkovy Lázně)</w:t>
      </w:r>
      <w:r w:rsidRPr="00566BB3">
        <w:rPr>
          <w:rFonts w:asciiTheme="minorHAnsi" w:hAnsiTheme="minorHAnsi" w:cstheme="minorHAnsi"/>
          <w:bCs/>
        </w:rPr>
        <w:t>“</w:t>
      </w:r>
      <w:r w:rsidR="005F5804" w:rsidRPr="00566BB3">
        <w:rPr>
          <w:rFonts w:asciiTheme="minorHAnsi" w:hAnsiTheme="minorHAnsi" w:cstheme="minorHAnsi"/>
          <w:bCs/>
        </w:rPr>
        <w:t xml:space="preserve">, </w:t>
      </w:r>
      <w:r w:rsidR="005F5804" w:rsidRPr="00566BB3">
        <w:rPr>
          <w:rFonts w:asciiTheme="minorHAnsi" w:hAnsiTheme="minorHAnsi" w:cstheme="minorHAnsi"/>
          <w:b/>
        </w:rPr>
        <w:t xml:space="preserve">část </w:t>
      </w:r>
      <w:r w:rsidR="00C93FD7" w:rsidRPr="00566BB3">
        <w:rPr>
          <w:rFonts w:asciiTheme="minorHAnsi" w:hAnsiTheme="minorHAnsi" w:cstheme="minorHAnsi"/>
          <w:b/>
        </w:rPr>
        <w:t>2</w:t>
      </w:r>
      <w:r w:rsidR="005F5804" w:rsidRPr="00566BB3">
        <w:rPr>
          <w:rFonts w:asciiTheme="minorHAnsi" w:hAnsiTheme="minorHAnsi" w:cstheme="minorHAnsi"/>
          <w:b/>
        </w:rPr>
        <w:t xml:space="preserve"> VZ - L</w:t>
      </w:r>
      <w:r w:rsidR="005F5804" w:rsidRPr="00566BB3">
        <w:rPr>
          <w:rFonts w:asciiTheme="minorHAnsi" w:hAnsiTheme="minorHAnsi" w:cstheme="minorHAnsi"/>
          <w:b/>
          <w:bCs/>
        </w:rPr>
        <w:t xml:space="preserve">aboratorní služby </w:t>
      </w:r>
      <w:r w:rsidR="00C93FD7" w:rsidRPr="00566BB3">
        <w:rPr>
          <w:rFonts w:asciiTheme="minorHAnsi" w:hAnsiTheme="minorHAnsi" w:cstheme="minorHAnsi"/>
          <w:b/>
          <w:bCs/>
        </w:rPr>
        <w:t>Mariánské Lázně</w:t>
      </w:r>
      <w:r w:rsidR="005F5804" w:rsidRPr="00566BB3">
        <w:rPr>
          <w:rFonts w:asciiTheme="minorHAnsi" w:hAnsiTheme="minorHAnsi" w:cstheme="minorHAnsi"/>
          <w:b/>
          <w:bCs/>
        </w:rPr>
        <w:t xml:space="preserve"> (</w:t>
      </w:r>
      <w:r w:rsidR="00B93A04">
        <w:rPr>
          <w:rFonts w:asciiTheme="minorHAnsi" w:hAnsiTheme="minorHAnsi" w:cstheme="minorHAnsi"/>
          <w:b/>
          <w:bCs/>
        </w:rPr>
        <w:t>O</w:t>
      </w:r>
      <w:r w:rsidR="00B93A04" w:rsidRPr="00C93FD7">
        <w:rPr>
          <w:rFonts w:asciiTheme="minorHAnsi" w:hAnsiTheme="minorHAnsi" w:cstheme="minorHAnsi"/>
          <w:b/>
          <w:bCs/>
        </w:rPr>
        <w:t xml:space="preserve">bjektivizace účinku </w:t>
      </w:r>
      <w:r w:rsidR="00B93A04">
        <w:rPr>
          <w:rFonts w:asciiTheme="minorHAnsi" w:hAnsiTheme="minorHAnsi" w:cstheme="minorHAnsi"/>
          <w:b/>
          <w:bCs/>
        </w:rPr>
        <w:t>komplexní lázeňské léčebně rehabilitační péče</w:t>
      </w:r>
      <w:r w:rsidR="00B93A04" w:rsidRPr="00C93FD7">
        <w:rPr>
          <w:rFonts w:asciiTheme="minorHAnsi" w:hAnsiTheme="minorHAnsi" w:cstheme="minorHAnsi"/>
          <w:b/>
          <w:bCs/>
        </w:rPr>
        <w:t xml:space="preserve"> </w:t>
      </w:r>
      <w:r w:rsidR="005F5804" w:rsidRPr="00566BB3">
        <w:rPr>
          <w:rFonts w:asciiTheme="minorHAnsi" w:hAnsiTheme="minorHAnsi" w:cstheme="minorHAnsi"/>
          <w:b/>
          <w:bCs/>
        </w:rPr>
        <w:t xml:space="preserve">na </w:t>
      </w:r>
      <w:r w:rsidR="00C93FD7" w:rsidRPr="00566BB3">
        <w:rPr>
          <w:rFonts w:asciiTheme="minorHAnsi" w:hAnsiTheme="minorHAnsi" w:cstheme="minorHAnsi"/>
          <w:b/>
          <w:bCs/>
        </w:rPr>
        <w:t>nefrologick</w:t>
      </w:r>
      <w:r w:rsidR="00566BB3" w:rsidRPr="00566BB3">
        <w:rPr>
          <w:rFonts w:asciiTheme="minorHAnsi" w:hAnsiTheme="minorHAnsi" w:cstheme="minorHAnsi"/>
          <w:b/>
          <w:bCs/>
        </w:rPr>
        <w:t>á a urologická onemocnění)</w:t>
      </w:r>
      <w:r w:rsidR="005F5804" w:rsidRPr="00566BB3">
        <w:rPr>
          <w:rFonts w:asciiTheme="minorHAnsi" w:hAnsiTheme="minorHAnsi" w:cstheme="minorHAnsi"/>
          <w:bCs/>
        </w:rPr>
        <w:t xml:space="preserve"> </w:t>
      </w:r>
      <w:r w:rsidRPr="00566BB3">
        <w:rPr>
          <w:rFonts w:asciiTheme="minorHAnsi" w:hAnsiTheme="minorHAnsi" w:cstheme="minorHAnsi"/>
        </w:rPr>
        <w:t>(dále jen „</w:t>
      </w:r>
      <w:r w:rsidRPr="00566BB3">
        <w:rPr>
          <w:rFonts w:asciiTheme="minorHAnsi" w:hAnsiTheme="minorHAnsi" w:cstheme="minorHAnsi"/>
          <w:b/>
        </w:rPr>
        <w:t>veřejná</w:t>
      </w:r>
      <w:r w:rsidRPr="00545972">
        <w:rPr>
          <w:rFonts w:asciiTheme="minorHAnsi" w:hAnsiTheme="minorHAnsi" w:cstheme="minorHAnsi"/>
        </w:rPr>
        <w:t xml:space="preserve"> </w:t>
      </w:r>
      <w:r w:rsidRPr="00545972">
        <w:rPr>
          <w:rFonts w:asciiTheme="minorHAnsi" w:hAnsiTheme="minorHAnsi" w:cstheme="minorHAnsi"/>
          <w:b/>
        </w:rPr>
        <w:t>zakázka</w:t>
      </w:r>
      <w:r w:rsidRPr="00545972">
        <w:rPr>
          <w:rFonts w:asciiTheme="minorHAnsi" w:hAnsiTheme="minorHAnsi" w:cstheme="minorHAnsi"/>
        </w:rPr>
        <w:t>“), realizovaného v souladu se zákonem č. 134/2016 Sb., o zadávání veřejných zakázek, ve znění pozdějších předpisů (dále jen „</w:t>
      </w:r>
      <w:r w:rsidRPr="00545972">
        <w:rPr>
          <w:rFonts w:asciiTheme="minorHAnsi" w:hAnsiTheme="minorHAnsi" w:cstheme="minorHAnsi"/>
          <w:b/>
        </w:rPr>
        <w:t>ZZVZ</w:t>
      </w:r>
      <w:r w:rsidRPr="00545972">
        <w:rPr>
          <w:rFonts w:asciiTheme="minorHAnsi" w:hAnsiTheme="minorHAnsi" w:cstheme="minorHAnsi"/>
        </w:rPr>
        <w:t>“), v rámci projektu „</w:t>
      </w:r>
      <w:r w:rsidR="005A0160">
        <w:rPr>
          <w:rFonts w:asciiTheme="minorHAnsi" w:hAnsiTheme="minorHAnsi" w:cstheme="minorHAnsi"/>
        </w:rPr>
        <w:t>Centrum lázeňského výzkumu</w:t>
      </w:r>
      <w:r w:rsidRPr="00545972">
        <w:rPr>
          <w:rFonts w:asciiTheme="minorHAnsi" w:hAnsiTheme="minorHAnsi" w:cstheme="minorHAnsi"/>
          <w:bCs/>
        </w:rPr>
        <w:t>“</w:t>
      </w:r>
      <w:r w:rsidRPr="00545972">
        <w:rPr>
          <w:rFonts w:asciiTheme="minorHAnsi" w:hAnsiTheme="minorHAnsi" w:cstheme="minorHAnsi"/>
        </w:rPr>
        <w:t>,</w:t>
      </w:r>
      <w:r w:rsidR="00A16861">
        <w:rPr>
          <w:rFonts w:asciiTheme="minorHAnsi" w:hAnsiTheme="minorHAnsi" w:cstheme="minorHAnsi"/>
        </w:rPr>
        <w:t xml:space="preserve"> r</w:t>
      </w:r>
      <w:r w:rsidR="00A16861" w:rsidRPr="006A56E6">
        <w:rPr>
          <w:bCs/>
        </w:rPr>
        <w:t xml:space="preserve">egistrační </w:t>
      </w:r>
      <w:r w:rsidR="00A16861" w:rsidRPr="00476C3B">
        <w:rPr>
          <w:rFonts w:asciiTheme="minorHAnsi" w:hAnsiTheme="minorHAnsi" w:cstheme="minorHAnsi"/>
          <w:bCs/>
        </w:rPr>
        <w:lastRenderedPageBreak/>
        <w:t>číslo projektu:</w:t>
      </w:r>
      <w:r w:rsidR="00A16861" w:rsidRPr="00476C3B">
        <w:rPr>
          <w:rFonts w:asciiTheme="minorHAnsi" w:hAnsiTheme="minorHAnsi" w:cstheme="minorHAnsi"/>
          <w:b/>
        </w:rPr>
        <w:t xml:space="preserve"> </w:t>
      </w:r>
      <w:r w:rsidR="00A16861" w:rsidRPr="00476C3B">
        <w:rPr>
          <w:rFonts w:asciiTheme="minorHAnsi" w:hAnsiTheme="minorHAnsi" w:cstheme="minorHAnsi"/>
          <w:b/>
          <w:bCs/>
        </w:rPr>
        <w:t>CZ.10.01.01/00/22_001/0000261</w:t>
      </w:r>
      <w:r w:rsidR="00A16861">
        <w:rPr>
          <w:b/>
          <w:bCs/>
        </w:rPr>
        <w:t>,</w:t>
      </w:r>
      <w:r w:rsidRPr="00545972">
        <w:rPr>
          <w:rFonts w:asciiTheme="minorHAnsi" w:hAnsiTheme="minorHAnsi" w:cstheme="minorHAnsi"/>
        </w:rPr>
        <w:t xml:space="preserve"> spolufinancovaného Evropskou unií z</w:t>
      </w:r>
      <w:r w:rsidR="0019433A">
        <w:rPr>
          <w:rFonts w:asciiTheme="minorHAnsi" w:hAnsiTheme="minorHAnsi" w:cstheme="minorHAnsi"/>
        </w:rPr>
        <w:t> Operačního programu Spravedlivá transformace pro období</w:t>
      </w:r>
      <w:r w:rsidRPr="00545972">
        <w:rPr>
          <w:rFonts w:asciiTheme="minorHAnsi" w:hAnsiTheme="minorHAnsi" w:cstheme="minorHAnsi"/>
        </w:rPr>
        <w:t xml:space="preserve"> 2021-2027.</w:t>
      </w:r>
    </w:p>
    <w:p w14:paraId="6E1FC26C" w14:textId="77777777" w:rsidR="00A16861" w:rsidRDefault="00A16861" w:rsidP="00393E76">
      <w:pPr>
        <w:spacing w:after="0" w:line="276" w:lineRule="auto"/>
        <w:rPr>
          <w:rFonts w:asciiTheme="minorHAnsi" w:hAnsiTheme="minorHAnsi" w:cstheme="minorHAnsi"/>
        </w:rPr>
      </w:pPr>
    </w:p>
    <w:p w14:paraId="7946475E" w14:textId="77777777" w:rsidR="00CB7AE8" w:rsidRPr="00545972" w:rsidRDefault="00CB7AE8" w:rsidP="00E4421F">
      <w:pPr>
        <w:numPr>
          <w:ilvl w:val="0"/>
          <w:numId w:val="5"/>
        </w:numPr>
        <w:spacing w:before="0" w:after="0" w:line="276" w:lineRule="auto"/>
        <w:ind w:left="284" w:hanging="284"/>
        <w:jc w:val="center"/>
        <w:rPr>
          <w:rFonts w:asciiTheme="minorHAnsi" w:hAnsiTheme="minorHAnsi" w:cstheme="minorHAnsi"/>
          <w:b/>
          <w:sz w:val="24"/>
          <w:szCs w:val="24"/>
        </w:rPr>
      </w:pPr>
      <w:r w:rsidRPr="00545972">
        <w:rPr>
          <w:rFonts w:asciiTheme="minorHAnsi" w:hAnsiTheme="minorHAnsi" w:cstheme="minorHAnsi"/>
          <w:b/>
          <w:sz w:val="24"/>
          <w:szCs w:val="24"/>
        </w:rPr>
        <w:t>Předmět smlouvy</w:t>
      </w:r>
    </w:p>
    <w:p w14:paraId="0B68B27F" w14:textId="1CF21E28" w:rsidR="001D57A7" w:rsidRDefault="00483680" w:rsidP="00F152DB">
      <w:pPr>
        <w:pStyle w:val="Nadpis2"/>
      </w:pPr>
      <w:r>
        <w:t>Předmětem této smlouvy je z</w:t>
      </w:r>
      <w:r w:rsidR="00C17E26">
        <w:t>ajištění kompletních služeb laboratorní diagnostiky u pacientů s předepsanou komplexní lázeňskou léčebně rehabilitační péčí (dále jen „</w:t>
      </w:r>
      <w:r w:rsidR="00C17E26" w:rsidRPr="00C17E26">
        <w:rPr>
          <w:b/>
          <w:bCs/>
          <w:i/>
          <w:iCs/>
        </w:rPr>
        <w:t>KLP</w:t>
      </w:r>
      <w:r w:rsidR="00C17E26">
        <w:t xml:space="preserve">“), zařazených do </w:t>
      </w:r>
      <w:r w:rsidR="00C029D6">
        <w:t xml:space="preserve">výzkumné studie prováděné ve vybraném lázeňském </w:t>
      </w:r>
      <w:r w:rsidR="00C029D6" w:rsidRPr="00566BB3">
        <w:t>zařízení v</w:t>
      </w:r>
      <w:r w:rsidR="00566BB3" w:rsidRPr="00566BB3">
        <w:t> Mariánských</w:t>
      </w:r>
      <w:r w:rsidR="00566BB3">
        <w:t xml:space="preserve"> Lázních</w:t>
      </w:r>
      <w:r w:rsidR="00C17E26">
        <w:t xml:space="preserve"> </w:t>
      </w:r>
      <w:r w:rsidR="002C464A">
        <w:t>(dále rovněž jen „</w:t>
      </w:r>
      <w:r w:rsidR="00593C68">
        <w:rPr>
          <w:b/>
          <w:bCs/>
          <w:i/>
          <w:iCs/>
        </w:rPr>
        <w:t>laboratorní služby</w:t>
      </w:r>
      <w:r w:rsidR="002C464A">
        <w:t>“)</w:t>
      </w:r>
      <w:r w:rsidR="001933AA">
        <w:t xml:space="preserve">. </w:t>
      </w:r>
    </w:p>
    <w:p w14:paraId="571049EF" w14:textId="4B296488" w:rsidR="00BC3CAA" w:rsidRDefault="00144D3B" w:rsidP="00F152DB">
      <w:pPr>
        <w:pStyle w:val="Nadpis2"/>
      </w:pPr>
      <w:r>
        <w:t xml:space="preserve">Výběr lázeňského zařízení </w:t>
      </w:r>
      <w:r w:rsidR="00566BB3">
        <w:t>v Mariánských Lázních</w:t>
      </w:r>
      <w:r>
        <w:t xml:space="preserve"> probíhá v samostatném zadávacím řízení a o výběru konkrétního </w:t>
      </w:r>
      <w:r w:rsidR="00BC5BC3">
        <w:t>lázeňského zařízení bude poskytovatel informován bezprostředně po ukončení zadávacího řízení a výběru lázeňského zařízení</w:t>
      </w:r>
      <w:r w:rsidR="003B454B">
        <w:t xml:space="preserve"> formou písemného oznámení objednatele zaslaného </w:t>
      </w:r>
      <w:r w:rsidR="008931A7">
        <w:t>poskytovateli na kontaktní emailovou adresu uvedenou v záhlaví té</w:t>
      </w:r>
      <w:r w:rsidR="00BC3CAA">
        <w:t>to smlouvy.</w:t>
      </w:r>
    </w:p>
    <w:p w14:paraId="03420B84" w14:textId="7E5A05E2" w:rsidR="00FF799A" w:rsidRPr="00FF799A" w:rsidRDefault="00BC3CAA" w:rsidP="00F152DB">
      <w:pPr>
        <w:pStyle w:val="Nadpis2"/>
      </w:pPr>
      <w:r>
        <w:t xml:space="preserve">Předmětem této smlouvy je </w:t>
      </w:r>
      <w:r w:rsidR="00B90A20">
        <w:t>průběžné poskytování laboratorních služeb podrobně vymezených v této smlouvě a její příloze č. 1</w:t>
      </w:r>
      <w:r w:rsidR="00CD5A28">
        <w:t xml:space="preserve"> </w:t>
      </w:r>
      <w:r w:rsidR="0036434D">
        <w:t xml:space="preserve"> u pacientů s předepsanou KLP zařazených do výzkumné studie</w:t>
      </w:r>
      <w:r w:rsidR="00FF799A">
        <w:t>. Objednatel předpokládá</w:t>
      </w:r>
      <w:r w:rsidR="00CD4858">
        <w:t xml:space="preserve"> realizaci </w:t>
      </w:r>
      <w:r w:rsidR="00965438">
        <w:t>laboratorní diagnostiky</w:t>
      </w:r>
      <w:r w:rsidR="00186AED">
        <w:t xml:space="preserve"> maximálně</w:t>
      </w:r>
      <w:r w:rsidR="00965438">
        <w:t xml:space="preserve"> </w:t>
      </w:r>
      <w:r w:rsidR="00FD4123">
        <w:t>35</w:t>
      </w:r>
      <w:r w:rsidR="00CD4858">
        <w:t xml:space="preserve">0 </w:t>
      </w:r>
      <w:r w:rsidR="00965438">
        <w:t xml:space="preserve">vzorků ze </w:t>
      </w:r>
      <w:r w:rsidR="00CD4858">
        <w:t xml:space="preserve">standardních odběrů </w:t>
      </w:r>
      <w:r w:rsidR="007D14BA">
        <w:t>po dobu účinnosti této smlouvy.</w:t>
      </w:r>
      <w:r w:rsidR="00723521">
        <w:t xml:space="preserve"> Objednatel si v souladu s § 100 odst. 1 zákona č. 134/2016 Sb., o zadávání veřejných zakázek, ve znění pozdějších předpisů</w:t>
      </w:r>
      <w:r w:rsidR="005A2C9D">
        <w:t>,</w:t>
      </w:r>
      <w:r w:rsidR="00723521">
        <w:t xml:space="preserve"> vyhrazuje změnu závazku z této smlouvy spočívající ve změně rozsahu předpokládaného plnění, a to ve snížení předpokládaného celkového počtu až o </w:t>
      </w:r>
      <w:r w:rsidR="00B93A04">
        <w:t>20 %</w:t>
      </w:r>
      <w:r w:rsidR="00CB341D">
        <w:t xml:space="preserve"> </w:t>
      </w:r>
      <w:r w:rsidR="00420007">
        <w:t xml:space="preserve">oproti </w:t>
      </w:r>
      <w:r w:rsidR="00CB341D">
        <w:t>původně předpokládané</w:t>
      </w:r>
      <w:r w:rsidR="00965438">
        <w:t>mu</w:t>
      </w:r>
      <w:r w:rsidR="00CB341D">
        <w:t xml:space="preserve"> </w:t>
      </w:r>
      <w:r w:rsidR="00214332">
        <w:t xml:space="preserve">maximálnímu </w:t>
      </w:r>
      <w:r w:rsidR="00CB341D">
        <w:t>objemu.</w:t>
      </w:r>
    </w:p>
    <w:p w14:paraId="08B77391" w14:textId="4098F89A" w:rsidR="006B0C46" w:rsidRDefault="000D0008" w:rsidP="00F152DB">
      <w:pPr>
        <w:pStyle w:val="Nadpis2"/>
      </w:pPr>
      <w:r>
        <w:t xml:space="preserve">Předmětem plnění této smlouvy </w:t>
      </w:r>
      <w:r w:rsidR="002D43D7">
        <w:t xml:space="preserve">je </w:t>
      </w:r>
      <w:r w:rsidR="00DB3E05">
        <w:t xml:space="preserve">v případě </w:t>
      </w:r>
      <w:r w:rsidR="00DB3E05" w:rsidRPr="00791AAE">
        <w:rPr>
          <w:b/>
          <w:bCs/>
          <w:u w:val="single"/>
        </w:rPr>
        <w:t>standardního odběru</w:t>
      </w:r>
      <w:r w:rsidR="006B0C46">
        <w:t>:</w:t>
      </w:r>
    </w:p>
    <w:p w14:paraId="550BB38E" w14:textId="3A83DC50" w:rsidR="00740F82" w:rsidRDefault="00444685" w:rsidP="00F152DB">
      <w:pPr>
        <w:pStyle w:val="Nadpis2"/>
        <w:numPr>
          <w:ilvl w:val="0"/>
          <w:numId w:val="12"/>
        </w:numPr>
      </w:pPr>
      <w:r>
        <w:t xml:space="preserve">zajištění </w:t>
      </w:r>
      <w:r w:rsidR="00965438">
        <w:t xml:space="preserve">včasného </w:t>
      </w:r>
      <w:r>
        <w:t xml:space="preserve">převozu odebraného biologického materiálu do laboratoře </w:t>
      </w:r>
      <w:r w:rsidR="00E85066">
        <w:t xml:space="preserve">poskytovatele </w:t>
      </w:r>
      <w:r>
        <w:t xml:space="preserve">k provedení požadovaných </w:t>
      </w:r>
      <w:r w:rsidR="00740F82">
        <w:t>diagnostických vyšetření;</w:t>
      </w:r>
    </w:p>
    <w:p w14:paraId="7A6B59D9" w14:textId="02DA195D" w:rsidR="00E56680" w:rsidRDefault="009E4286" w:rsidP="00F152DB">
      <w:pPr>
        <w:pStyle w:val="Nadpis2"/>
        <w:numPr>
          <w:ilvl w:val="0"/>
          <w:numId w:val="12"/>
        </w:numPr>
      </w:pPr>
      <w:r>
        <w:t xml:space="preserve">provedení </w:t>
      </w:r>
      <w:r w:rsidR="00AC177E">
        <w:t xml:space="preserve">veškerých </w:t>
      </w:r>
      <w:r>
        <w:t>požadovaných diagnostických</w:t>
      </w:r>
      <w:r w:rsidR="00AC177E">
        <w:t xml:space="preserve"> vyšetření u každého od</w:t>
      </w:r>
      <w:r w:rsidR="00E56680">
        <w:t>běru</w:t>
      </w:r>
      <w:r w:rsidR="00AC177E">
        <w:t xml:space="preserve"> - seznam požadovaných vyšetření je uveden v příloze č. 1 této smlouvy – </w:t>
      </w:r>
      <w:r w:rsidR="000C0651">
        <w:t>S</w:t>
      </w:r>
      <w:r w:rsidR="00AC177E">
        <w:t>pecifikace</w:t>
      </w:r>
      <w:r w:rsidR="000C0651">
        <w:t xml:space="preserve"> laboratorních služeb</w:t>
      </w:r>
      <w:r w:rsidR="00E56680">
        <w:t>;</w:t>
      </w:r>
    </w:p>
    <w:p w14:paraId="3A49E3B5" w14:textId="07740B0B" w:rsidR="00ED7C03" w:rsidRDefault="00B1703E" w:rsidP="00F152DB">
      <w:pPr>
        <w:pStyle w:val="Nadpis2"/>
        <w:numPr>
          <w:ilvl w:val="0"/>
          <w:numId w:val="12"/>
        </w:numPr>
      </w:pPr>
      <w:r>
        <w:t>zajištění pseudonymizace dat</w:t>
      </w:r>
      <w:r w:rsidR="00E76603">
        <w:t xml:space="preserve"> pacientů, tj. přidělení </w:t>
      </w:r>
      <w:r w:rsidR="0090221D">
        <w:t>specifického</w:t>
      </w:r>
      <w:r w:rsidR="00907358">
        <w:t xml:space="preserve"> a unikátního</w:t>
      </w:r>
      <w:r w:rsidR="0090221D">
        <w:t xml:space="preserve"> „ID kódu“ každému jednotlivému pacientovi, k němuž budou prováděn</w:t>
      </w:r>
      <w:r w:rsidR="00965438">
        <w:t>a</w:t>
      </w:r>
      <w:r w:rsidR="0090221D">
        <w:t xml:space="preserve"> </w:t>
      </w:r>
      <w:r w:rsidR="00B45948">
        <w:t>diagnostická vyšetření</w:t>
      </w:r>
      <w:r w:rsidR="004465D2">
        <w:t xml:space="preserve"> dle této smlouvy</w:t>
      </w:r>
      <w:r w:rsidR="00B45948">
        <w:t xml:space="preserve"> a vedení přesné a průkazné evidence k této pseudonymizaci</w:t>
      </w:r>
      <w:r w:rsidR="004465D2">
        <w:t xml:space="preserve"> (každý pacient musí být přiřaditelný k jednomu ID kódu a každý ID kód musí být přiřaditelný k</w:t>
      </w:r>
      <w:r w:rsidR="004F00DD">
        <w:t> jednomu konkrétnímu pacientovi)</w:t>
      </w:r>
      <w:r w:rsidR="00ED7C03">
        <w:t>;</w:t>
      </w:r>
      <w:r w:rsidR="00E6556B">
        <w:t xml:space="preserve"> a</w:t>
      </w:r>
    </w:p>
    <w:p w14:paraId="33BFDBBD" w14:textId="1B15239B" w:rsidR="00B9119F" w:rsidRDefault="00ED7C03" w:rsidP="00F152DB">
      <w:pPr>
        <w:pStyle w:val="Nadpis2"/>
        <w:numPr>
          <w:ilvl w:val="0"/>
          <w:numId w:val="12"/>
        </w:numPr>
      </w:pPr>
      <w:r>
        <w:t xml:space="preserve">předání výsledků </w:t>
      </w:r>
      <w:r w:rsidR="00907358">
        <w:t xml:space="preserve">provedených </w:t>
      </w:r>
      <w:r w:rsidR="004F00DD">
        <w:t xml:space="preserve">diagnostických vyšetření </w:t>
      </w:r>
      <w:r w:rsidR="00B9119F" w:rsidRPr="00B5047F">
        <w:t>vybranému lázeňskému zařízení</w:t>
      </w:r>
      <w:r w:rsidR="00694376" w:rsidRPr="00B5047F">
        <w:t xml:space="preserve"> </w:t>
      </w:r>
      <w:r w:rsidR="00694376" w:rsidRPr="00B5047F">
        <w:rPr>
          <w:b/>
          <w:bCs/>
        </w:rPr>
        <w:t xml:space="preserve">nejpozději do </w:t>
      </w:r>
      <w:r w:rsidR="001168E4" w:rsidRPr="00545972">
        <w:rPr>
          <w:b/>
          <w:highlight w:val="yellow"/>
        </w:rPr>
        <w:t>[</w:t>
      </w:r>
      <w:r w:rsidR="001168E4">
        <w:rPr>
          <w:b/>
          <w:highlight w:val="yellow"/>
        </w:rPr>
        <w:t>doplní poskytovatel</w:t>
      </w:r>
      <w:r w:rsidR="001168E4" w:rsidRPr="00545972">
        <w:rPr>
          <w:b/>
          <w:highlight w:val="yellow"/>
        </w:rPr>
        <w:t>]</w:t>
      </w:r>
      <w:r w:rsidR="001168E4" w:rsidRPr="0025704D">
        <w:t xml:space="preserve"> </w:t>
      </w:r>
      <w:r w:rsidR="001168E4" w:rsidRPr="00A6512D">
        <w:rPr>
          <w:b/>
          <w:bCs/>
        </w:rPr>
        <w:t xml:space="preserve">hodin </w:t>
      </w:r>
      <w:r w:rsidR="001168E4">
        <w:rPr>
          <w:b/>
          <w:bCs/>
        </w:rPr>
        <w:t xml:space="preserve">(v pracovních dnech) </w:t>
      </w:r>
      <w:r w:rsidR="001168E4" w:rsidRPr="00A6512D">
        <w:rPr>
          <w:b/>
          <w:bCs/>
        </w:rPr>
        <w:t>od</w:t>
      </w:r>
      <w:r w:rsidR="001168E4">
        <w:rPr>
          <w:b/>
          <w:bCs/>
        </w:rPr>
        <w:t xml:space="preserve"> převzetí vzorků ke zpracování</w:t>
      </w:r>
      <w:r w:rsidR="00B9119F" w:rsidRPr="00B5047F">
        <w:t>;</w:t>
      </w:r>
    </w:p>
    <w:p w14:paraId="677CEE67" w14:textId="063483FC" w:rsidR="000D0008" w:rsidRDefault="00696BB7" w:rsidP="00F152DB">
      <w:pPr>
        <w:pStyle w:val="Nadpis2"/>
        <w:numPr>
          <w:ilvl w:val="0"/>
          <w:numId w:val="12"/>
        </w:numPr>
      </w:pPr>
      <w:r>
        <w:t>předání pseudonymizovaných dat</w:t>
      </w:r>
      <w:r w:rsidR="00E31716">
        <w:t xml:space="preserve"> (s identifikací pacienta výhradně prostřednictvím přiděleného unikátního „ID kódu“, tj. bez sdělení osobních údajů konkrétního pacienta</w:t>
      </w:r>
      <w:r>
        <w:t xml:space="preserve"> objednateli</w:t>
      </w:r>
      <w:r w:rsidR="00E31716">
        <w:t>)</w:t>
      </w:r>
      <w:r>
        <w:t xml:space="preserve"> </w:t>
      </w:r>
      <w:r w:rsidR="007953B8" w:rsidRPr="00D167F1">
        <w:t>dle vzájemně odsouhlaseného harmonogramu</w:t>
      </w:r>
      <w:r w:rsidR="007953B8">
        <w:t>, a to ve formátu</w:t>
      </w:r>
      <w:r w:rsidR="00907358">
        <w:t xml:space="preserve"> </w:t>
      </w:r>
      <w:r w:rsidR="005277C4">
        <w:t>standardní souhrnné laboratorní zprávy (.pdf) a dále v předem odsouhlaseném formátu .xls(x)</w:t>
      </w:r>
      <w:r w:rsidR="00B93A04">
        <w:t xml:space="preserve"> (nebo .csv)</w:t>
      </w:r>
      <w:r w:rsidR="005277C4">
        <w:t>.</w:t>
      </w:r>
      <w:r w:rsidR="00135808">
        <w:t xml:space="preserve"> </w:t>
      </w:r>
    </w:p>
    <w:p w14:paraId="3E6ADB8E" w14:textId="27B806D5" w:rsidR="00827F22" w:rsidRDefault="00827F22" w:rsidP="00F152DB">
      <w:pPr>
        <w:pStyle w:val="Nadpis2"/>
      </w:pPr>
      <w:r>
        <w:lastRenderedPageBreak/>
        <w:t xml:space="preserve">Poskytovatel v plném rozsahu odpovídá za správné použití </w:t>
      </w:r>
      <w:r w:rsidR="00A23A2E">
        <w:t>„</w:t>
      </w:r>
      <w:r w:rsidR="00DF1165">
        <w:t>ID kódů</w:t>
      </w:r>
      <w:r w:rsidR="00A23A2E">
        <w:t>“</w:t>
      </w:r>
      <w:r w:rsidR="00DF1165">
        <w:t xml:space="preserve"> pacientů a za to, že nedojde k záměně pacientů a jejich výsledků.</w:t>
      </w:r>
    </w:p>
    <w:p w14:paraId="161D265A" w14:textId="59EADA44" w:rsidR="00846930" w:rsidRDefault="007A6931" w:rsidP="00F152DB">
      <w:pPr>
        <w:pStyle w:val="Nadpis2"/>
      </w:pPr>
      <w:r>
        <w:t xml:space="preserve">Poskytovatel bude při plnění této </w:t>
      </w:r>
      <w:r w:rsidR="00AB4E18">
        <w:t xml:space="preserve">smlouvy úzce spolupracovat s vybraným lázeňským zařízením, aby byl zajištěn včasný </w:t>
      </w:r>
      <w:r w:rsidR="00965438">
        <w:t>a řádný odvoz vzorků</w:t>
      </w:r>
      <w:r w:rsidR="00AB4E18">
        <w:t xml:space="preserve"> všech pacientů</w:t>
      </w:r>
      <w:r w:rsidR="00F77056">
        <w:t>. Odběr bude vždy probíhat v ranních/dopoledních hodinách dle požadovaných parametrů odběru</w:t>
      </w:r>
      <w:r w:rsidR="00DD41B9">
        <w:t xml:space="preserve"> - </w:t>
      </w:r>
      <w:r w:rsidR="00F77056">
        <w:t>lačnění pacienta etc. – požadavky dodá poskytovatel</w:t>
      </w:r>
      <w:r w:rsidR="002706CC">
        <w:t xml:space="preserve"> </w:t>
      </w:r>
      <w:r w:rsidR="00DD41B9">
        <w:t xml:space="preserve">objednateli a vybranému </w:t>
      </w:r>
      <w:r w:rsidR="009F07AE">
        <w:t xml:space="preserve">lázeňskému zařízení </w:t>
      </w:r>
      <w:r w:rsidR="002706CC">
        <w:t xml:space="preserve">bezprostředně po účinnosti této smlouvy. Přípravu pacienta k odběru </w:t>
      </w:r>
      <w:r w:rsidR="00965438">
        <w:t xml:space="preserve">i samotný odběr </w:t>
      </w:r>
      <w:r w:rsidR="002706CC">
        <w:t>zajistí vybrané lázeňské zařízení</w:t>
      </w:r>
      <w:r w:rsidR="00846930">
        <w:t>.</w:t>
      </w:r>
    </w:p>
    <w:p w14:paraId="4F5A2540" w14:textId="34C8418B" w:rsidR="00157307" w:rsidRPr="00157307" w:rsidRDefault="00846930" w:rsidP="00F152DB">
      <w:pPr>
        <w:pStyle w:val="Nadpis2"/>
      </w:pPr>
      <w:r>
        <w:t xml:space="preserve">Objednání </w:t>
      </w:r>
      <w:r w:rsidR="004E5CD2">
        <w:t xml:space="preserve">vyzvednutí vzorků </w:t>
      </w:r>
      <w:r>
        <w:t>bude probíhat</w:t>
      </w:r>
      <w:r w:rsidR="00ED490E">
        <w:t xml:space="preserve"> </w:t>
      </w:r>
      <w:r w:rsidR="00617EF2">
        <w:t xml:space="preserve">vždy </w:t>
      </w:r>
      <w:r>
        <w:t>telefonicky</w:t>
      </w:r>
      <w:r w:rsidR="007B14DE">
        <w:t xml:space="preserve"> nebo emailem, a to prostřednictvím kontaktního telefon</w:t>
      </w:r>
      <w:r w:rsidR="00617EF2">
        <w:t xml:space="preserve">ního čísla poskytovatele: +420 </w:t>
      </w:r>
      <w:r w:rsidR="00617EF2" w:rsidRPr="00545972">
        <w:rPr>
          <w:highlight w:val="yellow"/>
        </w:rPr>
        <w:t>[</w:t>
      </w:r>
      <w:r w:rsidR="00617EF2">
        <w:rPr>
          <w:highlight w:val="yellow"/>
        </w:rPr>
        <w:t>doplní poskytovatel</w:t>
      </w:r>
      <w:r w:rsidR="00617EF2" w:rsidRPr="00545972">
        <w:rPr>
          <w:highlight w:val="yellow"/>
        </w:rPr>
        <w:t>]</w:t>
      </w:r>
      <w:r w:rsidR="00617EF2">
        <w:t xml:space="preserve"> nebo prostřednictvím kontaktního emailu poskytovatele: </w:t>
      </w:r>
      <w:r w:rsidR="00617EF2" w:rsidRPr="00545972">
        <w:rPr>
          <w:highlight w:val="yellow"/>
        </w:rPr>
        <w:t>[</w:t>
      </w:r>
      <w:r w:rsidR="00617EF2">
        <w:rPr>
          <w:highlight w:val="yellow"/>
        </w:rPr>
        <w:t>doplní poskytovatel</w:t>
      </w:r>
      <w:r w:rsidR="00617EF2" w:rsidRPr="00545972">
        <w:rPr>
          <w:highlight w:val="yellow"/>
        </w:rPr>
        <w:t>]</w:t>
      </w:r>
      <w:r>
        <w:t>.</w:t>
      </w:r>
      <w:r w:rsidR="00ED490E">
        <w:t xml:space="preserve"> Objednání </w:t>
      </w:r>
      <w:r w:rsidR="004E5CD2">
        <w:t xml:space="preserve">vyzvednutí vzorků </w:t>
      </w:r>
      <w:r w:rsidR="00ED490E">
        <w:t>bude provádět vybrané lázeňské zařízení</w:t>
      </w:r>
      <w:r w:rsidR="005D0D01">
        <w:t>.</w:t>
      </w:r>
    </w:p>
    <w:p w14:paraId="308AD7FC" w14:textId="23FA3778" w:rsidR="00147A23" w:rsidRDefault="00734F79" w:rsidP="00F152DB">
      <w:pPr>
        <w:pStyle w:val="Nadpis2"/>
      </w:pPr>
      <w:r>
        <w:t xml:space="preserve">Plnění dle této smlouvy musí probíhat v </w:t>
      </w:r>
      <w:r w:rsidR="00BA322D">
        <w:t>akreditovan</w:t>
      </w:r>
      <w:r>
        <w:t>é</w:t>
      </w:r>
      <w:r w:rsidR="00BA322D">
        <w:t xml:space="preserve"> zdravotnick</w:t>
      </w:r>
      <w:r>
        <w:t>é</w:t>
      </w:r>
      <w:r w:rsidR="00BA322D">
        <w:t xml:space="preserve"> laboratoř</w:t>
      </w:r>
      <w:r>
        <w:t>i</w:t>
      </w:r>
      <w:r w:rsidR="00BA322D">
        <w:t xml:space="preserve"> (dle platné normy ČSN EN ISO 15189). Doklad o akreditaci laboratoře </w:t>
      </w:r>
      <w:r w:rsidR="00147A23">
        <w:t xml:space="preserve">doložil </w:t>
      </w:r>
      <w:r w:rsidR="00BA322D">
        <w:t xml:space="preserve">poskytovatel </w:t>
      </w:r>
      <w:r w:rsidR="00147A23">
        <w:t>před uzavřením této smlouvy.</w:t>
      </w:r>
    </w:p>
    <w:p w14:paraId="7F88B7CA" w14:textId="77777777" w:rsidR="00B33333" w:rsidRPr="00B33333" w:rsidRDefault="00B33333" w:rsidP="00B33333"/>
    <w:p w14:paraId="5A73CBD2" w14:textId="2A690330" w:rsidR="00E12808" w:rsidRPr="00545972" w:rsidRDefault="00E12808" w:rsidP="00E4421F">
      <w:pPr>
        <w:numPr>
          <w:ilvl w:val="0"/>
          <w:numId w:val="5"/>
        </w:numPr>
        <w:spacing w:before="0" w:after="0" w:line="276" w:lineRule="auto"/>
        <w:ind w:left="284" w:hanging="284"/>
        <w:jc w:val="center"/>
        <w:rPr>
          <w:rFonts w:asciiTheme="minorHAnsi" w:hAnsiTheme="minorHAnsi" w:cstheme="minorHAnsi"/>
          <w:b/>
          <w:sz w:val="24"/>
          <w:szCs w:val="24"/>
        </w:rPr>
      </w:pPr>
      <w:r w:rsidRPr="00545972">
        <w:rPr>
          <w:rFonts w:asciiTheme="minorHAnsi" w:hAnsiTheme="minorHAnsi" w:cstheme="minorHAnsi"/>
          <w:b/>
          <w:sz w:val="24"/>
          <w:szCs w:val="24"/>
        </w:rPr>
        <w:t>Doba a místo plnění</w:t>
      </w:r>
    </w:p>
    <w:p w14:paraId="6BCF3F64" w14:textId="6A0387DB" w:rsidR="00493DBF" w:rsidRPr="00E12808" w:rsidRDefault="00811E89" w:rsidP="00F152DB">
      <w:pPr>
        <w:pStyle w:val="Nadpis2"/>
      </w:pPr>
      <w:r>
        <w:t xml:space="preserve">Odběry budou prováděny ve vybraném lázeňském zařízení </w:t>
      </w:r>
      <w:r w:rsidR="00B5047F">
        <w:t>v Mariánských Lázních</w:t>
      </w:r>
      <w:r w:rsidR="00F43AB4">
        <w:t xml:space="preserve">. Zpracování biologického materiálu a provedení laboratorních </w:t>
      </w:r>
      <w:r w:rsidR="008F5BAB">
        <w:t>vyšetření bude</w:t>
      </w:r>
      <w:r w:rsidR="00F43AB4">
        <w:t xml:space="preserve"> probíhat v a</w:t>
      </w:r>
      <w:r w:rsidR="00FE36F8">
        <w:t>kreditované</w:t>
      </w:r>
      <w:r w:rsidR="00F43AB4">
        <w:t xml:space="preserve"> laboratoři </w:t>
      </w:r>
      <w:r w:rsidR="0016260D">
        <w:t>poskytovatele. Výsledky laboratorních vyšetření budou předávány vybranému lázeňskému zařízení a objednateli.</w:t>
      </w:r>
      <w:r w:rsidR="006612CA">
        <w:t xml:space="preserve"> </w:t>
      </w:r>
    </w:p>
    <w:p w14:paraId="05079A69" w14:textId="3A267524" w:rsidR="005B5535" w:rsidRDefault="00B400BC" w:rsidP="00F152DB">
      <w:pPr>
        <w:pStyle w:val="Nadpis2"/>
      </w:pPr>
      <w:r>
        <w:t>Poskytovatel</w:t>
      </w:r>
      <w:r w:rsidR="006B5AEF">
        <w:t xml:space="preserve"> se zavazuje </w:t>
      </w:r>
      <w:r w:rsidR="008461AD">
        <w:t xml:space="preserve">zajišťovat </w:t>
      </w:r>
      <w:r w:rsidR="00FE36F8">
        <w:t>plnění této smlouvy v následujících termínech</w:t>
      </w:r>
      <w:r w:rsidR="005B5535">
        <w:t>:</w:t>
      </w:r>
    </w:p>
    <w:p w14:paraId="1930AB94" w14:textId="3EEBEDB5" w:rsidR="005B5535" w:rsidRDefault="004E5CD2" w:rsidP="00F152DB">
      <w:pPr>
        <w:pStyle w:val="Nadpis2"/>
        <w:numPr>
          <w:ilvl w:val="0"/>
          <w:numId w:val="6"/>
        </w:numPr>
      </w:pPr>
      <w:r>
        <w:t>Vyzvednutí odebraných vzorků</w:t>
      </w:r>
      <w:r w:rsidR="00FE36F8">
        <w:t xml:space="preserve"> v lázeňském zařízení</w:t>
      </w:r>
      <w:r w:rsidR="005B5535">
        <w:tab/>
      </w:r>
      <w:r w:rsidR="00F16814">
        <w:tab/>
      </w:r>
      <w:r w:rsidR="005B5535" w:rsidRPr="00E238FE">
        <w:rPr>
          <w:b/>
          <w:bCs/>
        </w:rPr>
        <w:t xml:space="preserve">do </w:t>
      </w:r>
      <w:r w:rsidR="00FE36F8">
        <w:rPr>
          <w:b/>
          <w:bCs/>
        </w:rPr>
        <w:t>24</w:t>
      </w:r>
      <w:r w:rsidR="005B5535" w:rsidRPr="00E238FE">
        <w:rPr>
          <w:b/>
          <w:bCs/>
        </w:rPr>
        <w:t xml:space="preserve"> </w:t>
      </w:r>
      <w:r w:rsidR="00FE36F8">
        <w:rPr>
          <w:b/>
          <w:bCs/>
        </w:rPr>
        <w:t>hodin</w:t>
      </w:r>
      <w:r w:rsidR="005B5535">
        <w:t xml:space="preserve"> od </w:t>
      </w:r>
      <w:r w:rsidR="00157307">
        <w:t xml:space="preserve">objednání </w:t>
      </w:r>
    </w:p>
    <w:p w14:paraId="08CCC924" w14:textId="68B2F461" w:rsidR="005B5535" w:rsidRDefault="005D0D01" w:rsidP="00F152DB">
      <w:pPr>
        <w:pStyle w:val="Nadpis2"/>
        <w:numPr>
          <w:ilvl w:val="0"/>
          <w:numId w:val="6"/>
        </w:numPr>
      </w:pPr>
      <w:r>
        <w:t xml:space="preserve">Předání </w:t>
      </w:r>
      <w:r w:rsidR="00B61D8F">
        <w:t xml:space="preserve">výsledků lázeňskému zařízení </w:t>
      </w:r>
      <w:r w:rsidR="005B5535">
        <w:tab/>
      </w:r>
      <w:r w:rsidR="008461AD">
        <w:tab/>
      </w:r>
      <w:r w:rsidR="005B5535" w:rsidRPr="00B33333">
        <w:rPr>
          <w:b/>
          <w:bCs/>
        </w:rPr>
        <w:t xml:space="preserve">do </w:t>
      </w:r>
      <w:r w:rsidR="001168E4" w:rsidRPr="00545972">
        <w:rPr>
          <w:b/>
          <w:highlight w:val="yellow"/>
        </w:rPr>
        <w:t>[</w:t>
      </w:r>
      <w:r w:rsidR="001168E4">
        <w:rPr>
          <w:b/>
          <w:highlight w:val="yellow"/>
        </w:rPr>
        <w:t>doplní poskytovatel</w:t>
      </w:r>
      <w:r w:rsidR="001168E4" w:rsidRPr="00545972">
        <w:rPr>
          <w:b/>
          <w:highlight w:val="yellow"/>
        </w:rPr>
        <w:t>]</w:t>
      </w:r>
      <w:r w:rsidR="001168E4" w:rsidRPr="0025704D">
        <w:t xml:space="preserve"> </w:t>
      </w:r>
      <w:r w:rsidR="001168E4" w:rsidRPr="00A6512D">
        <w:rPr>
          <w:b/>
          <w:bCs/>
        </w:rPr>
        <w:t xml:space="preserve">hodin </w:t>
      </w:r>
      <w:r w:rsidR="001168E4">
        <w:rPr>
          <w:b/>
          <w:bCs/>
        </w:rPr>
        <w:t xml:space="preserve">(v pracovních dnech) </w:t>
      </w:r>
      <w:r w:rsidR="001168E4" w:rsidRPr="00A6512D">
        <w:rPr>
          <w:b/>
          <w:bCs/>
        </w:rPr>
        <w:t>od</w:t>
      </w:r>
      <w:r w:rsidR="001168E4">
        <w:rPr>
          <w:b/>
          <w:bCs/>
        </w:rPr>
        <w:t xml:space="preserve"> převzetí vzorků ke zpracování</w:t>
      </w:r>
    </w:p>
    <w:p w14:paraId="230C18FE" w14:textId="3C921C7B" w:rsidR="004843B9" w:rsidRDefault="00BF0AA2" w:rsidP="00F152DB">
      <w:pPr>
        <w:pStyle w:val="Nadpis2"/>
        <w:numPr>
          <w:ilvl w:val="0"/>
          <w:numId w:val="6"/>
        </w:numPr>
      </w:pPr>
      <w:r>
        <w:t xml:space="preserve">Předání </w:t>
      </w:r>
      <w:r w:rsidR="00683CD1">
        <w:t>pseudonymizovaných dat objednateli</w:t>
      </w:r>
      <w:r w:rsidR="005B5535">
        <w:tab/>
      </w:r>
      <w:r w:rsidR="00047228">
        <w:t>vždy nejpozději do pěti dnů po skončení daného kalendářního měsíce (o předání pseudonymizovaných dat bude vyhotoven oboustranně podepsaný protokol, který bude přílohou vystavené faktury za daný kalendářní měsíc)</w:t>
      </w:r>
      <w:r w:rsidR="00047228" w:rsidDel="00047228">
        <w:t xml:space="preserve"> </w:t>
      </w:r>
    </w:p>
    <w:p w14:paraId="196C5F97" w14:textId="61B2A162" w:rsidR="00DC5A63" w:rsidRDefault="00E70243" w:rsidP="00F152DB">
      <w:pPr>
        <w:pStyle w:val="Nadpis2"/>
      </w:pPr>
      <w:r>
        <w:t xml:space="preserve">Tato smlouva je uzavřena na dobu určitou, a to </w:t>
      </w:r>
      <w:r w:rsidRPr="00E70243">
        <w:rPr>
          <w:b/>
          <w:bCs/>
          <w:u w:val="single"/>
        </w:rPr>
        <w:t>do 3</w:t>
      </w:r>
      <w:r w:rsidR="00756838">
        <w:rPr>
          <w:b/>
          <w:bCs/>
          <w:u w:val="single"/>
        </w:rPr>
        <w:t>0</w:t>
      </w:r>
      <w:r w:rsidRPr="00E70243">
        <w:rPr>
          <w:b/>
          <w:bCs/>
          <w:u w:val="single"/>
        </w:rPr>
        <w:t xml:space="preserve">. </w:t>
      </w:r>
      <w:r w:rsidR="00756838">
        <w:rPr>
          <w:b/>
          <w:bCs/>
          <w:u w:val="single"/>
        </w:rPr>
        <w:t>4</w:t>
      </w:r>
      <w:r w:rsidRPr="00E70243">
        <w:rPr>
          <w:b/>
          <w:bCs/>
          <w:u w:val="single"/>
        </w:rPr>
        <w:t>. 202</w:t>
      </w:r>
      <w:r w:rsidR="00756838">
        <w:rPr>
          <w:b/>
          <w:bCs/>
          <w:u w:val="single"/>
        </w:rPr>
        <w:t>7</w:t>
      </w:r>
      <w:r w:rsidR="00CA604A">
        <w:t>.</w:t>
      </w:r>
    </w:p>
    <w:p w14:paraId="106BA35F" w14:textId="63038759" w:rsidR="006B5AEF" w:rsidRDefault="00CA604A" w:rsidP="00F152DB">
      <w:pPr>
        <w:pStyle w:val="Nadpis2"/>
        <w:numPr>
          <w:ilvl w:val="0"/>
          <w:numId w:val="0"/>
        </w:numPr>
        <w:ind w:left="426"/>
      </w:pPr>
      <w:r>
        <w:t xml:space="preserve"> </w:t>
      </w:r>
    </w:p>
    <w:p w14:paraId="18EF1BE4" w14:textId="0D3D1AFB" w:rsidR="00CA604A" w:rsidRPr="00545972" w:rsidRDefault="00103D42" w:rsidP="00E4421F">
      <w:pPr>
        <w:numPr>
          <w:ilvl w:val="0"/>
          <w:numId w:val="5"/>
        </w:numPr>
        <w:spacing w:before="0" w:after="0" w:line="276" w:lineRule="auto"/>
        <w:ind w:left="284" w:hanging="284"/>
        <w:jc w:val="center"/>
        <w:rPr>
          <w:rFonts w:asciiTheme="minorHAnsi" w:hAnsiTheme="minorHAnsi" w:cstheme="minorHAnsi"/>
          <w:b/>
          <w:sz w:val="24"/>
          <w:szCs w:val="24"/>
        </w:rPr>
      </w:pPr>
      <w:r w:rsidRPr="00545972">
        <w:rPr>
          <w:rFonts w:asciiTheme="minorHAnsi" w:hAnsiTheme="minorHAnsi" w:cstheme="minorHAnsi"/>
          <w:b/>
          <w:sz w:val="24"/>
          <w:szCs w:val="24"/>
        </w:rPr>
        <w:t xml:space="preserve">Cena </w:t>
      </w:r>
      <w:r w:rsidR="002E6BD6" w:rsidRPr="00545972">
        <w:rPr>
          <w:rFonts w:asciiTheme="minorHAnsi" w:hAnsiTheme="minorHAnsi" w:cstheme="minorHAnsi"/>
          <w:b/>
          <w:sz w:val="24"/>
          <w:szCs w:val="24"/>
        </w:rPr>
        <w:t>a platební podmínky</w:t>
      </w:r>
    </w:p>
    <w:p w14:paraId="57684BA1" w14:textId="7C0B0C26" w:rsidR="000559FF" w:rsidRDefault="002E6BD6" w:rsidP="00F152DB">
      <w:pPr>
        <w:pStyle w:val="Nadpis2"/>
      </w:pPr>
      <w:r w:rsidRPr="00674D2C">
        <w:t xml:space="preserve">Cena </w:t>
      </w:r>
      <w:r w:rsidR="00E70243">
        <w:t xml:space="preserve">za </w:t>
      </w:r>
      <w:r w:rsidR="00113D6A">
        <w:t xml:space="preserve">laboratorní služby </w:t>
      </w:r>
      <w:r w:rsidR="00465FD7" w:rsidRPr="00674D2C">
        <w:t>je stanovena</w:t>
      </w:r>
      <w:r w:rsidR="00113D6A">
        <w:t xml:space="preserve"> </w:t>
      </w:r>
      <w:r w:rsidR="009B2262">
        <w:t xml:space="preserve">dohodou </w:t>
      </w:r>
      <w:r w:rsidR="009B2262" w:rsidRPr="00674D2C">
        <w:t xml:space="preserve">smluvních stran na základě nabídky </w:t>
      </w:r>
      <w:r w:rsidR="009B2262">
        <w:t xml:space="preserve">poskytovatele </w:t>
      </w:r>
      <w:r w:rsidR="009B2262" w:rsidRPr="00674D2C">
        <w:t>podané v zadávacím řízení</w:t>
      </w:r>
      <w:r w:rsidR="009B2262">
        <w:t xml:space="preserve"> </w:t>
      </w:r>
      <w:r w:rsidR="00113D6A">
        <w:t xml:space="preserve">ve formě jednotkové ceny za </w:t>
      </w:r>
      <w:r w:rsidR="00B74C21">
        <w:t xml:space="preserve">1 </w:t>
      </w:r>
      <w:r w:rsidR="009B2262">
        <w:t xml:space="preserve">vyšetření </w:t>
      </w:r>
      <w:r w:rsidR="004E5CD2">
        <w:t>vzorku</w:t>
      </w:r>
      <w:r w:rsidR="00465FD7" w:rsidRPr="00674D2C">
        <w:t xml:space="preserve"> </w:t>
      </w:r>
      <w:r w:rsidR="009B2262">
        <w:t xml:space="preserve">1 pacienta </w:t>
      </w:r>
      <w:r w:rsidR="000559FF" w:rsidRPr="00674D2C">
        <w:t xml:space="preserve">ve výši: </w:t>
      </w:r>
    </w:p>
    <w:p w14:paraId="276C5965" w14:textId="25808773" w:rsidR="00113D6A" w:rsidRPr="00113D6A" w:rsidRDefault="00113D6A" w:rsidP="00E4421F">
      <w:pPr>
        <w:spacing w:line="276" w:lineRule="auto"/>
        <w:ind w:left="425"/>
        <w:rPr>
          <w:rFonts w:asciiTheme="minorHAnsi" w:hAnsiTheme="minorHAnsi" w:cstheme="minorHAnsi"/>
          <w:b/>
          <w:bCs/>
        </w:rPr>
      </w:pPr>
      <w:r w:rsidRPr="00113D6A">
        <w:rPr>
          <w:rFonts w:asciiTheme="minorHAnsi" w:hAnsiTheme="minorHAnsi" w:cstheme="minorHAnsi"/>
          <w:b/>
          <w:bCs/>
        </w:rPr>
        <w:t xml:space="preserve">Cena za standardní </w:t>
      </w:r>
      <w:r w:rsidR="00167075">
        <w:rPr>
          <w:rFonts w:asciiTheme="minorHAnsi" w:hAnsiTheme="minorHAnsi" w:cstheme="minorHAnsi"/>
          <w:b/>
          <w:bCs/>
        </w:rPr>
        <w:t>odběry</w:t>
      </w:r>
    </w:p>
    <w:p w14:paraId="0972C3CC" w14:textId="4EDDF97A" w:rsidR="0096264D" w:rsidRPr="00674D2C" w:rsidRDefault="0096264D" w:rsidP="00E4421F">
      <w:pPr>
        <w:pStyle w:val="Odstavecseseznamem"/>
        <w:numPr>
          <w:ilvl w:val="0"/>
          <w:numId w:val="7"/>
        </w:numPr>
        <w:tabs>
          <w:tab w:val="left" w:pos="2835"/>
        </w:tabs>
        <w:spacing w:after="0"/>
        <w:contextualSpacing w:val="0"/>
        <w:rPr>
          <w:rFonts w:cstheme="minorHAnsi"/>
          <w:b/>
          <w:bCs/>
        </w:rPr>
      </w:pPr>
      <w:r w:rsidRPr="00674D2C">
        <w:rPr>
          <w:rFonts w:cstheme="minorHAnsi"/>
        </w:rPr>
        <w:t>Cena bez DPH:</w:t>
      </w:r>
      <w:r w:rsidRPr="00674D2C">
        <w:rPr>
          <w:rFonts w:cstheme="minorHAnsi"/>
        </w:rPr>
        <w:tab/>
      </w:r>
      <w:r w:rsidRPr="00674D2C">
        <w:rPr>
          <w:rFonts w:cstheme="minorHAnsi"/>
        </w:rPr>
        <w:tab/>
      </w:r>
      <w:r w:rsidR="00091503" w:rsidRPr="00091503">
        <w:rPr>
          <w:rFonts w:cstheme="minorHAnsi"/>
          <w:b/>
          <w:bCs/>
          <w:highlight w:val="yellow"/>
        </w:rPr>
        <w:t>[doplní poskytovatel]</w:t>
      </w:r>
      <w:r w:rsidRPr="00674D2C">
        <w:rPr>
          <w:rFonts w:cstheme="minorHAnsi"/>
          <w:b/>
          <w:bCs/>
        </w:rPr>
        <w:t xml:space="preserve">,- Kč </w:t>
      </w:r>
      <w:r w:rsidR="00200A37">
        <w:rPr>
          <w:rFonts w:cstheme="minorHAnsi"/>
          <w:b/>
          <w:bCs/>
        </w:rPr>
        <w:t xml:space="preserve">za 1 vyšetření </w:t>
      </w:r>
      <w:r w:rsidR="004E5CD2">
        <w:rPr>
          <w:rFonts w:cstheme="minorHAnsi"/>
          <w:b/>
          <w:bCs/>
        </w:rPr>
        <w:t xml:space="preserve">vzorku </w:t>
      </w:r>
      <w:r w:rsidR="00200A37">
        <w:rPr>
          <w:rFonts w:cstheme="minorHAnsi"/>
          <w:b/>
          <w:bCs/>
        </w:rPr>
        <w:t>1 pacienta</w:t>
      </w:r>
    </w:p>
    <w:p w14:paraId="3404355D" w14:textId="14FB2F42" w:rsidR="0096264D" w:rsidRPr="00674D2C" w:rsidRDefault="0096264D" w:rsidP="00E4421F">
      <w:pPr>
        <w:pStyle w:val="Odstavecseseznamem"/>
        <w:numPr>
          <w:ilvl w:val="0"/>
          <w:numId w:val="7"/>
        </w:numPr>
        <w:tabs>
          <w:tab w:val="left" w:pos="3544"/>
        </w:tabs>
        <w:spacing w:after="0"/>
        <w:contextualSpacing w:val="0"/>
        <w:rPr>
          <w:rFonts w:cstheme="minorHAnsi"/>
          <w:b/>
          <w:bCs/>
        </w:rPr>
      </w:pPr>
      <w:r w:rsidRPr="00674D2C">
        <w:rPr>
          <w:rFonts w:cstheme="minorHAnsi"/>
          <w:color w:val="FF0000"/>
        </w:rPr>
        <w:lastRenderedPageBreak/>
        <w:t xml:space="preserve">DPH: </w:t>
      </w:r>
      <w:r w:rsidRPr="00674D2C">
        <w:rPr>
          <w:rFonts w:cstheme="minorHAnsi"/>
        </w:rPr>
        <w:tab/>
      </w:r>
      <w:r w:rsidR="00091503" w:rsidRPr="00091503">
        <w:rPr>
          <w:rFonts w:cstheme="minorHAnsi"/>
          <w:b/>
          <w:bCs/>
          <w:highlight w:val="yellow"/>
        </w:rPr>
        <w:t>[doplní poskytovatel]</w:t>
      </w:r>
      <w:r w:rsidRPr="00674D2C">
        <w:rPr>
          <w:rFonts w:cstheme="minorHAnsi"/>
          <w:b/>
          <w:bCs/>
        </w:rPr>
        <w:t>,- Kč</w:t>
      </w:r>
    </w:p>
    <w:p w14:paraId="12CE3205" w14:textId="34B897E9" w:rsidR="0096264D" w:rsidRDefault="0096264D" w:rsidP="00E4421F">
      <w:pPr>
        <w:pStyle w:val="Odstavecseseznamem"/>
        <w:numPr>
          <w:ilvl w:val="0"/>
          <w:numId w:val="7"/>
        </w:numPr>
        <w:tabs>
          <w:tab w:val="left" w:pos="3544"/>
        </w:tabs>
        <w:spacing w:after="0"/>
        <w:contextualSpacing w:val="0"/>
        <w:rPr>
          <w:rFonts w:cstheme="minorHAnsi"/>
          <w:b/>
          <w:bCs/>
        </w:rPr>
      </w:pPr>
      <w:r w:rsidRPr="00674D2C">
        <w:rPr>
          <w:rFonts w:cstheme="minorHAnsi"/>
        </w:rPr>
        <w:t xml:space="preserve">Cena včetně DPH: </w:t>
      </w:r>
      <w:r w:rsidRPr="00674D2C">
        <w:rPr>
          <w:rFonts w:cstheme="minorHAnsi"/>
        </w:rPr>
        <w:tab/>
      </w:r>
      <w:r w:rsidR="00091503" w:rsidRPr="00091503">
        <w:rPr>
          <w:rFonts w:cstheme="minorHAnsi"/>
          <w:b/>
          <w:bCs/>
          <w:highlight w:val="yellow"/>
        </w:rPr>
        <w:t>[doplní poskytovatel]</w:t>
      </w:r>
      <w:r w:rsidR="00091503" w:rsidRPr="00091503">
        <w:rPr>
          <w:rFonts w:cstheme="minorHAnsi"/>
          <w:b/>
          <w:bCs/>
        </w:rPr>
        <w:t xml:space="preserve">,- </w:t>
      </w:r>
      <w:r w:rsidRPr="00674D2C">
        <w:rPr>
          <w:rFonts w:cstheme="minorHAnsi"/>
          <w:b/>
          <w:bCs/>
        </w:rPr>
        <w:t xml:space="preserve">Kč </w:t>
      </w:r>
      <w:r w:rsidR="00200A37">
        <w:rPr>
          <w:rFonts w:cstheme="minorHAnsi"/>
          <w:b/>
          <w:bCs/>
        </w:rPr>
        <w:t xml:space="preserve">za 1 vyšetření </w:t>
      </w:r>
      <w:r w:rsidR="004E5CD2">
        <w:rPr>
          <w:rFonts w:cstheme="minorHAnsi"/>
          <w:b/>
          <w:bCs/>
        </w:rPr>
        <w:t xml:space="preserve">vzorku </w:t>
      </w:r>
      <w:r w:rsidR="00200A37">
        <w:rPr>
          <w:rFonts w:cstheme="minorHAnsi"/>
          <w:b/>
          <w:bCs/>
        </w:rPr>
        <w:t>1 pacienta</w:t>
      </w:r>
    </w:p>
    <w:p w14:paraId="73204BDC" w14:textId="28A89046" w:rsidR="0043561D" w:rsidRPr="00674D2C" w:rsidRDefault="00266F5A" w:rsidP="00F152DB">
      <w:pPr>
        <w:pStyle w:val="Nadpis2"/>
      </w:pPr>
      <w:r w:rsidRPr="00674D2C">
        <w:t>Cena sjednaná v odst. 3.1 smlouvy je s</w:t>
      </w:r>
      <w:r w:rsidR="00F214CF" w:rsidRPr="00674D2C">
        <w:t>tanov</w:t>
      </w:r>
      <w:r w:rsidR="00BC1C4F">
        <w:t>e</w:t>
      </w:r>
      <w:r w:rsidR="00F214CF" w:rsidRPr="00674D2C">
        <w:t>ná</w:t>
      </w:r>
      <w:r w:rsidR="00671543" w:rsidRPr="00674D2C">
        <w:t xml:space="preserve"> </w:t>
      </w:r>
      <w:r w:rsidRPr="00674D2C">
        <w:t>jako cena nejvýše přípustná.</w:t>
      </w:r>
      <w:r w:rsidR="0043561D" w:rsidRPr="00674D2C">
        <w:t xml:space="preserve"> Cena dle smlouvy může být překročena pouze v souvislosti se změnou daňových předpisů upravujících výši DPH, přičemž v takovém případě bude k ceně připočtena DPH ve výši stanovené zákonem č. 235/2004 Sb., o dani z přidané hodnoty, ve znění pozdějších předpisů (dále jen „</w:t>
      </w:r>
      <w:r w:rsidR="0043561D" w:rsidRPr="00674D2C">
        <w:rPr>
          <w:i/>
          <w:iCs/>
        </w:rPr>
        <w:t>zákon o dani z přidané hodnoty</w:t>
      </w:r>
      <w:r w:rsidR="0043561D" w:rsidRPr="00674D2C">
        <w:t>“)</w:t>
      </w:r>
      <w:r w:rsidR="00BC27EE">
        <w:t xml:space="preserve"> ke dni </w:t>
      </w:r>
      <w:r w:rsidR="00C14642">
        <w:t>vystavení faktury</w:t>
      </w:r>
      <w:r w:rsidR="0043561D" w:rsidRPr="00674D2C">
        <w:t>. Změna sazby DPH není důvodem k uzavření dodatku</w:t>
      </w:r>
      <w:r w:rsidR="00D94B5D" w:rsidRPr="00674D2C">
        <w:t xml:space="preserve"> ke smlouvě</w:t>
      </w:r>
      <w:r w:rsidR="0043561D" w:rsidRPr="00674D2C">
        <w:t>.</w:t>
      </w:r>
    </w:p>
    <w:p w14:paraId="29D61EAE" w14:textId="7F5DF9AB" w:rsidR="009C7B8B" w:rsidRDefault="003355F9" w:rsidP="00F152DB">
      <w:pPr>
        <w:pStyle w:val="Nadpis2"/>
      </w:pPr>
      <w:r w:rsidRPr="009844BC">
        <w:t xml:space="preserve">Cena </w:t>
      </w:r>
      <w:r w:rsidR="00D94B5D">
        <w:t>sjednaná v odst. 3.1 smlouvy zahrnuje</w:t>
      </w:r>
      <w:r w:rsidR="00630921">
        <w:t xml:space="preserve"> veškeré náklady na </w:t>
      </w:r>
      <w:r w:rsidR="009C7B8B">
        <w:t>zajištění laboratorních služe</w:t>
      </w:r>
      <w:r w:rsidR="005753BD">
        <w:t>b</w:t>
      </w:r>
      <w:r w:rsidR="009C7B8B">
        <w:t xml:space="preserve"> dle této smlouvy, </w:t>
      </w:r>
      <w:r w:rsidR="00630921">
        <w:t xml:space="preserve">tj. </w:t>
      </w:r>
      <w:r w:rsidR="009C4CA6">
        <w:t xml:space="preserve">mimo jiné </w:t>
      </w:r>
      <w:r w:rsidR="00D94B5D">
        <w:t>rovněž cenu za</w:t>
      </w:r>
      <w:r w:rsidR="009C7B8B">
        <w:t>:</w:t>
      </w:r>
    </w:p>
    <w:p w14:paraId="5B5078C8" w14:textId="64FD3950" w:rsidR="00932ADA" w:rsidRPr="005753BD" w:rsidRDefault="00932ADA" w:rsidP="00E4421F">
      <w:pPr>
        <w:pStyle w:val="Odstavecseseznamem"/>
        <w:numPr>
          <w:ilvl w:val="0"/>
          <w:numId w:val="15"/>
        </w:numPr>
        <w:spacing w:before="120" w:after="120"/>
        <w:ind w:left="850" w:hanging="425"/>
        <w:contextualSpacing w:val="0"/>
        <w:jc w:val="both"/>
      </w:pPr>
      <w:r w:rsidRPr="005753BD">
        <w:t xml:space="preserve">veškeré náklady spojené s dopravou do/z </w:t>
      </w:r>
      <w:r w:rsidR="005753BD">
        <w:t xml:space="preserve">vybraného </w:t>
      </w:r>
      <w:r w:rsidRPr="005753BD">
        <w:t>lázeňsk</w:t>
      </w:r>
      <w:r w:rsidR="005753BD">
        <w:t xml:space="preserve">ého </w:t>
      </w:r>
      <w:r w:rsidRPr="005753BD">
        <w:t>zařízení</w:t>
      </w:r>
      <w:r w:rsidR="005753BD">
        <w:t xml:space="preserve"> v</w:t>
      </w:r>
      <w:r w:rsidR="00606FEC">
        <w:t> Mariánských Lázních</w:t>
      </w:r>
      <w:r w:rsidR="005753BD">
        <w:t>;</w:t>
      </w:r>
    </w:p>
    <w:p w14:paraId="781076C3" w14:textId="26DDBE55" w:rsidR="00932ADA" w:rsidRPr="005753BD" w:rsidRDefault="00932ADA" w:rsidP="00E4421F">
      <w:pPr>
        <w:pStyle w:val="Odstavecseseznamem"/>
        <w:numPr>
          <w:ilvl w:val="0"/>
          <w:numId w:val="15"/>
        </w:numPr>
        <w:spacing w:before="120" w:after="120"/>
        <w:ind w:left="850" w:hanging="425"/>
        <w:contextualSpacing w:val="0"/>
        <w:jc w:val="both"/>
      </w:pPr>
      <w:r w:rsidRPr="005753BD">
        <w:t xml:space="preserve">veškeré náklady spojené se samotnou laboratorní diagnostikou a jejím vyhodnocením </w:t>
      </w:r>
      <w:r w:rsidR="004A32B8">
        <w:t>dle</w:t>
      </w:r>
      <w:r w:rsidRPr="005753BD">
        <w:t xml:space="preserve"> podrobn</w:t>
      </w:r>
      <w:r w:rsidR="004A32B8">
        <w:t>é specifikace obsažené v této smlouvě a příloze č. 1 – Specifikace laboratorních služeb</w:t>
      </w:r>
      <w:r w:rsidRPr="005753BD">
        <w:t>;</w:t>
      </w:r>
    </w:p>
    <w:p w14:paraId="2AA90F53" w14:textId="50C5C3D1" w:rsidR="00932ADA" w:rsidRPr="005753BD" w:rsidRDefault="00932ADA" w:rsidP="00E4421F">
      <w:pPr>
        <w:pStyle w:val="Odstavecseseznamem"/>
        <w:numPr>
          <w:ilvl w:val="0"/>
          <w:numId w:val="15"/>
        </w:numPr>
        <w:spacing w:before="120" w:after="120"/>
        <w:ind w:left="850" w:hanging="425"/>
        <w:contextualSpacing w:val="0"/>
        <w:jc w:val="both"/>
      </w:pPr>
      <w:r w:rsidRPr="005753BD">
        <w:t>veškeré náklady spojené s pseudonymizací dat a s přepisem dat do tabulky ve formátu .xls(x)</w:t>
      </w:r>
      <w:r w:rsidR="00B93A04">
        <w:t xml:space="preserve"> (nebo .csv)</w:t>
      </w:r>
      <w:r w:rsidR="00606FEC">
        <w:t>.</w:t>
      </w:r>
      <w:r w:rsidRPr="005753BD">
        <w:t xml:space="preserve"> </w:t>
      </w:r>
    </w:p>
    <w:p w14:paraId="7D537908" w14:textId="38668AFA" w:rsidR="003355F9" w:rsidRPr="00131FF5" w:rsidRDefault="003355F9" w:rsidP="00F152DB">
      <w:pPr>
        <w:pStyle w:val="Nadpis2"/>
      </w:pPr>
      <w:r w:rsidRPr="00131FF5">
        <w:t>Cena za plnění dle této smlouvy bude objednatelem uhrazena v korunách českých (CZK) na základě daňového dokladu (dále jen „</w:t>
      </w:r>
      <w:r w:rsidRPr="00131FF5">
        <w:rPr>
          <w:b/>
          <w:bCs/>
        </w:rPr>
        <w:t>faktura</w:t>
      </w:r>
      <w:r w:rsidRPr="00131FF5">
        <w:t xml:space="preserve">“) doručeného </w:t>
      </w:r>
      <w:r w:rsidR="0067352E">
        <w:t>poskytovatelem</w:t>
      </w:r>
      <w:r w:rsidRPr="00131FF5">
        <w:t xml:space="preserve"> objednateli. </w:t>
      </w:r>
    </w:p>
    <w:p w14:paraId="0AD0DC66" w14:textId="4EC0DB8F" w:rsidR="003355F9" w:rsidRDefault="00D055DD" w:rsidP="00F152DB">
      <w:pPr>
        <w:pStyle w:val="Nadpis2"/>
      </w:pPr>
      <w:r>
        <w:t>Cena za</w:t>
      </w:r>
      <w:r w:rsidR="00240FDA">
        <w:t xml:space="preserve"> řádně</w:t>
      </w:r>
      <w:r w:rsidR="0067352E">
        <w:t xml:space="preserve"> realizované a ukončené </w:t>
      </w:r>
      <w:r w:rsidR="000D3DB3">
        <w:t xml:space="preserve">laboratorní služby </w:t>
      </w:r>
      <w:r w:rsidR="0067352E">
        <w:t xml:space="preserve">(tj. </w:t>
      </w:r>
      <w:r w:rsidR="000D3DB3">
        <w:t xml:space="preserve">včetně </w:t>
      </w:r>
      <w:r w:rsidR="0067352E">
        <w:t>řádně předan</w:t>
      </w:r>
      <w:r w:rsidR="000D3DB3">
        <w:t>ých výsledků</w:t>
      </w:r>
      <w:r w:rsidR="0067352E">
        <w:t xml:space="preserve"> vybranému lázeňskému zařízení a objednateli)</w:t>
      </w:r>
      <w:r w:rsidR="00240FDA">
        <w:t xml:space="preserve"> </w:t>
      </w:r>
      <w:r w:rsidR="000D3DB3">
        <w:t>v</w:t>
      </w:r>
      <w:r w:rsidR="00240FDA">
        <w:t xml:space="preserve"> uplynulém kalendářním </w:t>
      </w:r>
      <w:r w:rsidR="002973D6">
        <w:t>měsíci</w:t>
      </w:r>
      <w:r w:rsidR="00240FDA">
        <w:t xml:space="preserve"> </w:t>
      </w:r>
      <w:r>
        <w:t xml:space="preserve">bude fakturována </w:t>
      </w:r>
      <w:r w:rsidR="004B0FE7">
        <w:t xml:space="preserve">poskytovatelem </w:t>
      </w:r>
      <w:r w:rsidR="000B3692">
        <w:t>vždy</w:t>
      </w:r>
      <w:r w:rsidR="003355F9" w:rsidRPr="00653DF9">
        <w:t xml:space="preserve"> nejpozději </w:t>
      </w:r>
      <w:r w:rsidR="004B0FE7">
        <w:t xml:space="preserve">do </w:t>
      </w:r>
      <w:r w:rsidR="003355F9" w:rsidRPr="00653DF9">
        <w:t>1</w:t>
      </w:r>
      <w:r w:rsidR="00047228">
        <w:t>0</w:t>
      </w:r>
      <w:r w:rsidR="004B0FE7">
        <w:t>ti dnů</w:t>
      </w:r>
      <w:r w:rsidR="003355F9" w:rsidRPr="00653DF9">
        <w:t xml:space="preserve"> po skončení </w:t>
      </w:r>
      <w:r w:rsidR="000F4AEF">
        <w:t xml:space="preserve">fakturačního </w:t>
      </w:r>
      <w:r w:rsidR="003355F9" w:rsidRPr="00653DF9">
        <w:t>období</w:t>
      </w:r>
      <w:r w:rsidR="004B0FE7">
        <w:t xml:space="preserve"> (</w:t>
      </w:r>
      <w:r w:rsidR="0029712A">
        <w:t xml:space="preserve">daného </w:t>
      </w:r>
      <w:r w:rsidR="004B0FE7">
        <w:t xml:space="preserve">kalendářního </w:t>
      </w:r>
      <w:r w:rsidR="002973D6">
        <w:t>měsíce</w:t>
      </w:r>
      <w:r w:rsidR="004B0FE7">
        <w:t>)</w:t>
      </w:r>
      <w:r w:rsidR="003355F9" w:rsidRPr="00653DF9">
        <w:t>, za ně</w:t>
      </w:r>
      <w:r w:rsidR="000F4AEF">
        <w:t>j</w:t>
      </w:r>
      <w:r w:rsidR="003355F9" w:rsidRPr="00653DF9">
        <w:t>ž</w:t>
      </w:r>
      <w:r w:rsidR="00D74270">
        <w:t xml:space="preserve"> je fakturováno. </w:t>
      </w:r>
      <w:r w:rsidR="00E65CBF">
        <w:t>C</w:t>
      </w:r>
      <w:r w:rsidR="006E3DCB">
        <w:t>elková c</w:t>
      </w:r>
      <w:r w:rsidR="00E65CBF">
        <w:t xml:space="preserve">ena za </w:t>
      </w:r>
      <w:r w:rsidR="00D74270">
        <w:t xml:space="preserve">laboratorní služby v daném kalendářním </w:t>
      </w:r>
      <w:r w:rsidR="002973D6">
        <w:t>měsíci</w:t>
      </w:r>
      <w:r w:rsidR="00D74270">
        <w:t xml:space="preserve"> bude </w:t>
      </w:r>
      <w:r w:rsidR="006E3DCB">
        <w:t xml:space="preserve">stanovena jako násobek jednotkové ceny </w:t>
      </w:r>
      <w:r w:rsidR="001A56E0">
        <w:t xml:space="preserve">stanovené v odst. 3.1 této smlouvy </w:t>
      </w:r>
      <w:r w:rsidR="006E3DCB">
        <w:t>a celkového počtu</w:t>
      </w:r>
      <w:r w:rsidR="001A56E0">
        <w:t xml:space="preserve"> skutečně</w:t>
      </w:r>
      <w:r w:rsidR="006E3DCB">
        <w:t xml:space="preserve"> </w:t>
      </w:r>
      <w:r w:rsidR="00795DFA">
        <w:t xml:space="preserve">provedených </w:t>
      </w:r>
      <w:r w:rsidR="006E3DCB">
        <w:t>odběrů</w:t>
      </w:r>
      <w:r w:rsidR="00795DFA">
        <w:t xml:space="preserve"> a vyšetření v daném fakturačním období (kale</w:t>
      </w:r>
      <w:r w:rsidR="00A43B7A">
        <w:t>n</w:t>
      </w:r>
      <w:r w:rsidR="00795DFA">
        <w:t xml:space="preserve">dářním </w:t>
      </w:r>
      <w:r w:rsidR="002973D6">
        <w:t>měsíci</w:t>
      </w:r>
      <w:r w:rsidR="00A43B7A">
        <w:t>).</w:t>
      </w:r>
      <w:r w:rsidR="00C7773E">
        <w:t xml:space="preserve"> </w:t>
      </w:r>
      <w:r w:rsidR="00923A3A">
        <w:t>Přílohou vystavené faktury musí být</w:t>
      </w:r>
      <w:r w:rsidR="003709C8">
        <w:t xml:space="preserve"> oboustranně odsouhlasený protokol o předání a převzetí</w:t>
      </w:r>
      <w:r w:rsidR="00AE2C28">
        <w:t xml:space="preserve"> pseudonymizovaný</w:t>
      </w:r>
      <w:r w:rsidR="00294D81">
        <w:t>ch dat</w:t>
      </w:r>
      <w:r w:rsidR="00923A3A">
        <w:t xml:space="preserve"> </w:t>
      </w:r>
      <w:r w:rsidR="00294D81">
        <w:t>(</w:t>
      </w:r>
      <w:r w:rsidR="002D69FE">
        <w:t>soupis proveden</w:t>
      </w:r>
      <w:r w:rsidR="004E5CD2">
        <w:t>é laboratorní diagnostiky</w:t>
      </w:r>
      <w:r w:rsidR="00294D81">
        <w:t>)</w:t>
      </w:r>
      <w:r w:rsidR="002D69FE">
        <w:t xml:space="preserve"> </w:t>
      </w:r>
      <w:r w:rsidR="00AE2C28">
        <w:t xml:space="preserve">v daném fakturačním období. </w:t>
      </w:r>
      <w:r w:rsidR="00C7773E">
        <w:t xml:space="preserve">Datum uskutečněného </w:t>
      </w:r>
      <w:r w:rsidR="00E865D5">
        <w:t xml:space="preserve">zdanitelného plnění je poslední den kalendářního </w:t>
      </w:r>
      <w:r w:rsidR="009268F9">
        <w:t>měsíce</w:t>
      </w:r>
      <w:r w:rsidR="00E865D5">
        <w:t xml:space="preserve">, za </w:t>
      </w:r>
      <w:r w:rsidR="00AB6239">
        <w:t>který je fakturováno.</w:t>
      </w:r>
    </w:p>
    <w:p w14:paraId="6E7E8DB3" w14:textId="418666EB" w:rsidR="003355F9" w:rsidRPr="00131FF5" w:rsidRDefault="003355F9" w:rsidP="00F152DB">
      <w:pPr>
        <w:pStyle w:val="Nadpis2"/>
      </w:pPr>
      <w:r w:rsidRPr="00131FF5">
        <w:t>Splatnost všech faktur bude do 30 dn</w:t>
      </w:r>
      <w:r w:rsidR="00067211">
        <w:t>ů</w:t>
      </w:r>
      <w:r w:rsidRPr="00131FF5">
        <w:t xml:space="preserve"> od jejich doručení objednateli.</w:t>
      </w:r>
    </w:p>
    <w:p w14:paraId="247B1141" w14:textId="54124D6A" w:rsidR="00DD4D6F" w:rsidRDefault="002E7AD8" w:rsidP="00F152DB">
      <w:pPr>
        <w:pStyle w:val="Nadpis2"/>
      </w:pPr>
      <w:r>
        <w:t>Poskytovatel</w:t>
      </w:r>
      <w:r w:rsidR="001A1451" w:rsidRPr="002B3251">
        <w:t xml:space="preserve"> se zavazuje, že jím vystavené faktury budou obsahovat náležitosti řádného daňového dokladu dle platné právní úpravy včetně bankovního účtu uvedeného ve smlouvě. </w:t>
      </w:r>
      <w:r w:rsidR="00DD4D6F">
        <w:t>Faktura musí obsahovat datum uznatelného zdanitelného plnění. Každá faktura</w:t>
      </w:r>
      <w:r w:rsidR="001A1451" w:rsidRPr="002B3251">
        <w:t xml:space="preserve"> musí být rovněž označena číslem a názvem projektu:</w:t>
      </w:r>
      <w:r w:rsidR="001A1451" w:rsidRPr="002B3251">
        <w:rPr>
          <w:shd w:val="clear" w:color="auto" w:fill="F8F8F8"/>
        </w:rPr>
        <w:t xml:space="preserve"> </w:t>
      </w:r>
      <w:r w:rsidR="001A1451" w:rsidRPr="002B3251">
        <w:rPr>
          <w:b/>
          <w:bCs/>
        </w:rPr>
        <w:t>CZ.</w:t>
      </w:r>
      <w:r w:rsidR="002A312F">
        <w:rPr>
          <w:b/>
          <w:bCs/>
        </w:rPr>
        <w:t>10</w:t>
      </w:r>
      <w:r w:rsidR="001A1451" w:rsidRPr="002B3251">
        <w:rPr>
          <w:b/>
          <w:bCs/>
        </w:rPr>
        <w:t>.01.01/00/22_00</w:t>
      </w:r>
      <w:r w:rsidR="00683936">
        <w:rPr>
          <w:b/>
          <w:bCs/>
        </w:rPr>
        <w:t>1</w:t>
      </w:r>
      <w:r w:rsidR="001A1451" w:rsidRPr="002B3251">
        <w:rPr>
          <w:b/>
          <w:bCs/>
        </w:rPr>
        <w:t>/0000</w:t>
      </w:r>
      <w:r w:rsidR="00683936">
        <w:rPr>
          <w:b/>
          <w:bCs/>
        </w:rPr>
        <w:t>261</w:t>
      </w:r>
      <w:r w:rsidR="001A1451" w:rsidRPr="002B3251">
        <w:rPr>
          <w:b/>
          <w:bCs/>
        </w:rPr>
        <w:t xml:space="preserve"> </w:t>
      </w:r>
      <w:r w:rsidR="00683936">
        <w:rPr>
          <w:b/>
          <w:bCs/>
        </w:rPr>
        <w:t>–</w:t>
      </w:r>
      <w:r w:rsidR="001A1451" w:rsidRPr="002B3251">
        <w:rPr>
          <w:b/>
          <w:bCs/>
        </w:rPr>
        <w:t xml:space="preserve"> </w:t>
      </w:r>
      <w:r w:rsidR="00683936">
        <w:rPr>
          <w:b/>
          <w:bCs/>
        </w:rPr>
        <w:t>Centrum lázeňského výzkumu</w:t>
      </w:r>
      <w:r w:rsidR="001A1451" w:rsidRPr="002B3251">
        <w:rPr>
          <w:b/>
          <w:bCs/>
        </w:rPr>
        <w:t>.</w:t>
      </w:r>
      <w:r w:rsidR="00193B60">
        <w:t xml:space="preserve"> </w:t>
      </w:r>
    </w:p>
    <w:p w14:paraId="18C63AFB" w14:textId="4E76FBA0" w:rsidR="00F86E15" w:rsidRDefault="001A1451" w:rsidP="00F152DB">
      <w:pPr>
        <w:pStyle w:val="Nadpis2"/>
      </w:pPr>
      <w:r w:rsidRPr="00DD4D6F">
        <w:t xml:space="preserve">V případě, že daňový doklad nebude mít odpovídající náležitosti dle platných právních předpisů a této smlouvy, je </w:t>
      </w:r>
      <w:r w:rsidR="00F86E15">
        <w:t>objednatel</w:t>
      </w:r>
      <w:r w:rsidRPr="00DD4D6F">
        <w:t xml:space="preserve"> oprávněn zaslat jej ve lhůtě splatnosti zpět </w:t>
      </w:r>
      <w:r w:rsidR="001F6712">
        <w:t>poskytovateli</w:t>
      </w:r>
      <w:r w:rsidRPr="00DD4D6F">
        <w:t xml:space="preserve"> k doplnění, aniž se tak dostane do prodlení s úhradou faktury. Důvody vrácení sdělí </w:t>
      </w:r>
      <w:r w:rsidR="00F86E15">
        <w:t xml:space="preserve">objednateli </w:t>
      </w:r>
      <w:r w:rsidR="001F6712">
        <w:t>poskytovateli</w:t>
      </w:r>
      <w:r w:rsidRPr="00DD4D6F">
        <w:t xml:space="preserve"> písemně zároveň s vráceným daňovým dokladem. V závislosti na povaze závady je </w:t>
      </w:r>
      <w:r w:rsidR="001F6712">
        <w:t>poskytovatel</w:t>
      </w:r>
      <w:r w:rsidRPr="00DD4D6F">
        <w:t xml:space="preserve"> povinen daňový doklad včetně jeho příloh</w:t>
      </w:r>
      <w:r w:rsidR="001F6712">
        <w:t>y</w:t>
      </w:r>
      <w:r w:rsidRPr="00DD4D6F">
        <w:t xml:space="preserve"> opravit nebo vyhotovit nový. Lhůta </w:t>
      </w:r>
      <w:r w:rsidRPr="00DD4D6F">
        <w:lastRenderedPageBreak/>
        <w:t>splatnosti počíná běžet znovu od opětovného doručení náležitě doplněného či opraveného daňového dokladu.</w:t>
      </w:r>
    </w:p>
    <w:p w14:paraId="0D0E2E90" w14:textId="77777777" w:rsidR="003355F9" w:rsidRPr="00F94729" w:rsidRDefault="003355F9" w:rsidP="00F152DB">
      <w:pPr>
        <w:pStyle w:val="Nadpis2"/>
      </w:pPr>
      <w:r w:rsidRPr="00F94729">
        <w:t>Faktura se považuje za uhrazenou odepsáním fakturované částky z účtu objednatele.</w:t>
      </w:r>
    </w:p>
    <w:p w14:paraId="741CFF0F" w14:textId="3C54134C" w:rsidR="003355F9" w:rsidRPr="00F94729" w:rsidRDefault="003355F9" w:rsidP="00F152DB">
      <w:pPr>
        <w:pStyle w:val="Nadpis2"/>
      </w:pPr>
      <w:r w:rsidRPr="00F94729">
        <w:t xml:space="preserve">Sjednaná cena bude uhrazena na účet </w:t>
      </w:r>
      <w:r w:rsidR="00800971">
        <w:t>poskytovatele</w:t>
      </w:r>
      <w:r w:rsidRPr="00F94729">
        <w:t xml:space="preserve"> uvedený v záhlaví této smlouvy. Pokud by </w:t>
      </w:r>
      <w:r w:rsidR="00800971">
        <w:t>poskytovatel</w:t>
      </w:r>
      <w:r w:rsidRPr="00F94729">
        <w:t xml:space="preserve"> v období od data, kdy podepsal smlouvu, do vystavení faktury změnil číslo bankovního účtu, musí tuto skutečnost sdělit objednateli nejpozději s předloženou fakturou. Toto sdělení musí být podepsané osobou </w:t>
      </w:r>
      <w:r w:rsidR="00E80206">
        <w:t>poskytovatele</w:t>
      </w:r>
      <w:r w:rsidRPr="00F94729">
        <w:t xml:space="preserve"> oprávněnou k jednání ve věcech smluvních nebo jím zmocněnou osobou. Při splnění této podmínky není změna účtu podnětem k uzavření dodatku ke smlouvě. Cena díla pak bude uhrazena na bankovní účet uvedený na faktuře.</w:t>
      </w:r>
    </w:p>
    <w:p w14:paraId="1771DDDC" w14:textId="3AA05247" w:rsidR="003355F9" w:rsidRPr="00F94729" w:rsidRDefault="003355F9" w:rsidP="00F152DB">
      <w:pPr>
        <w:pStyle w:val="Nadpis2"/>
      </w:pPr>
      <w:r w:rsidRPr="00F94729">
        <w:t xml:space="preserve">Objednatel neposkytuje </w:t>
      </w:r>
      <w:r w:rsidR="00777CEB">
        <w:t>poskytovateli</w:t>
      </w:r>
      <w:r w:rsidRPr="00F94729">
        <w:t xml:space="preserve"> zálohy na cenu </w:t>
      </w:r>
      <w:r w:rsidR="00777CEB">
        <w:t>plnění dle této smlouvy</w:t>
      </w:r>
      <w:r w:rsidRPr="00F94729">
        <w:t>.</w:t>
      </w:r>
    </w:p>
    <w:p w14:paraId="0658FAB2" w14:textId="0056C444" w:rsidR="003355F9" w:rsidRPr="00F94729" w:rsidRDefault="00777CEB" w:rsidP="00F152DB">
      <w:pPr>
        <w:pStyle w:val="Nadpis2"/>
      </w:pPr>
      <w:r>
        <w:t>Poskytovatel</w:t>
      </w:r>
      <w:r w:rsidR="003355F9" w:rsidRPr="00F94729">
        <w:t xml:space="preserve"> prohlašuje, že není veden v registru nespolehlivých plátců, a zavazuje se po dobu trvání této </w:t>
      </w:r>
      <w:r w:rsidR="00412D1D">
        <w:t>sm</w:t>
      </w:r>
      <w:r w:rsidR="003355F9" w:rsidRPr="00F94729">
        <w:t xml:space="preserve">louvy řádně a včas platit DPH. Pokud příslušný finanční úřad vyzve objednatele k placení DPH nezaplacené </w:t>
      </w:r>
      <w:r w:rsidR="00412D1D">
        <w:t>poskytovatelem</w:t>
      </w:r>
      <w:r w:rsidR="003355F9" w:rsidRPr="00F94729">
        <w:t xml:space="preserve"> při realizaci této smlouvy, </w:t>
      </w:r>
      <w:r w:rsidR="00412D1D">
        <w:t>poskytovatel</w:t>
      </w:r>
      <w:r w:rsidR="003355F9" w:rsidRPr="00F94729">
        <w:t xml:space="preserve"> se zavazuje uhradit objednateli smluvní pokutu ve výši odpovídající nezaplacené DPH. Pokuta je splatná ve lhůtě do 30 dnů ode dne doručení vyúčtování o smluvní pokutě.</w:t>
      </w:r>
    </w:p>
    <w:p w14:paraId="095E4637" w14:textId="04396F2E" w:rsidR="00103D42" w:rsidRDefault="00103D42" w:rsidP="00F152DB">
      <w:pPr>
        <w:pStyle w:val="Nadpis2"/>
        <w:numPr>
          <w:ilvl w:val="0"/>
          <w:numId w:val="0"/>
        </w:numPr>
      </w:pPr>
    </w:p>
    <w:p w14:paraId="0B463B1B" w14:textId="3BC68493" w:rsidR="00103D42" w:rsidRPr="00545972" w:rsidRDefault="00103D42" w:rsidP="00E4421F">
      <w:pPr>
        <w:numPr>
          <w:ilvl w:val="0"/>
          <w:numId w:val="5"/>
        </w:numPr>
        <w:spacing w:before="0" w:after="0" w:line="276" w:lineRule="auto"/>
        <w:ind w:left="284" w:hanging="284"/>
        <w:jc w:val="center"/>
        <w:rPr>
          <w:rFonts w:asciiTheme="minorHAnsi" w:hAnsiTheme="minorHAnsi" w:cstheme="minorHAnsi"/>
          <w:b/>
          <w:sz w:val="24"/>
          <w:szCs w:val="24"/>
        </w:rPr>
      </w:pPr>
      <w:r w:rsidRPr="00545972">
        <w:rPr>
          <w:rFonts w:asciiTheme="minorHAnsi" w:hAnsiTheme="minorHAnsi" w:cstheme="minorHAnsi"/>
          <w:b/>
          <w:sz w:val="24"/>
          <w:szCs w:val="24"/>
        </w:rPr>
        <w:t>P</w:t>
      </w:r>
      <w:r w:rsidR="00545972" w:rsidRPr="00545972">
        <w:rPr>
          <w:rFonts w:asciiTheme="minorHAnsi" w:hAnsiTheme="minorHAnsi" w:cstheme="minorHAnsi"/>
          <w:b/>
          <w:sz w:val="24"/>
          <w:szCs w:val="24"/>
        </w:rPr>
        <w:t>ráva a povinnosti smluvních stran</w:t>
      </w:r>
    </w:p>
    <w:p w14:paraId="6B81DC01" w14:textId="77777777" w:rsidR="00284CC6" w:rsidRDefault="00EF576F" w:rsidP="00F152DB">
      <w:pPr>
        <w:pStyle w:val="Nadpis2"/>
      </w:pPr>
      <w:r>
        <w:t>Poskytovatel</w:t>
      </w:r>
      <w:r w:rsidR="00545972" w:rsidRPr="00D62AE6">
        <w:t xml:space="preserve"> se zavazuje provést na svůj náklad a na své nebezpečí všechna související plnění a práce potřebné k včasnému a řádnému </w:t>
      </w:r>
      <w:r>
        <w:t>poskytnutí laboratorních služeb dle této smlouvy.</w:t>
      </w:r>
    </w:p>
    <w:p w14:paraId="5F3F7C56" w14:textId="7BAF2108" w:rsidR="00284CC6" w:rsidRPr="00284CC6" w:rsidRDefault="00284CC6" w:rsidP="00F152DB">
      <w:pPr>
        <w:pStyle w:val="Nadpis2"/>
      </w:pPr>
      <w:r>
        <w:t xml:space="preserve">Poskytovatel se zavazuje poskytovat laboratorní služby, resp. provádět laboratorní diagnostiku podle závazných právních předpisů a norem, doporučených standardních postupů metodami, které odpovídají současnému stavu klinické diagnostiky, praxe a podmínek systému kvality v klinických akreditovaných </w:t>
      </w:r>
      <w:r w:rsidR="00202ADB">
        <w:t>laboratořích.</w:t>
      </w:r>
    </w:p>
    <w:p w14:paraId="3DF9D3DE" w14:textId="77777777" w:rsidR="00476D70" w:rsidRDefault="00545972" w:rsidP="00F152DB">
      <w:pPr>
        <w:pStyle w:val="Nadpis2"/>
      </w:pPr>
      <w:r w:rsidRPr="00D62AE6">
        <w:t xml:space="preserve">Objednatel se zavazuje </w:t>
      </w:r>
      <w:r w:rsidR="00E04FB0">
        <w:t xml:space="preserve">poskytovatelem </w:t>
      </w:r>
      <w:r w:rsidRPr="00D62AE6">
        <w:t xml:space="preserve">řádně a včas </w:t>
      </w:r>
      <w:r w:rsidR="00E04FB0">
        <w:t xml:space="preserve">poskytnuté plnění </w:t>
      </w:r>
      <w:r w:rsidRPr="00D62AE6">
        <w:t>převzít a zaplatit za něj sjednanou cenu způsobem a v termínu sjednaném touto smlouvou.</w:t>
      </w:r>
    </w:p>
    <w:p w14:paraId="0A61E087" w14:textId="6B197872" w:rsidR="00312898" w:rsidRDefault="00EC5B86" w:rsidP="00F152DB">
      <w:pPr>
        <w:pStyle w:val="Nadpis2"/>
      </w:pPr>
      <w:r>
        <w:t xml:space="preserve">Smluvní strany se dohody, že po nabytí účinnosti této smlouvy </w:t>
      </w:r>
      <w:r w:rsidR="00F07955">
        <w:t xml:space="preserve">může </w:t>
      </w:r>
      <w:r>
        <w:t>proběhn</w:t>
      </w:r>
      <w:r w:rsidR="00F07955">
        <w:t>out</w:t>
      </w:r>
      <w:r>
        <w:t xml:space="preserve"> na základě výzvy objednatele</w:t>
      </w:r>
      <w:r w:rsidR="00F07955">
        <w:t xml:space="preserve"> a v termínu stanoveném objednatelem</w:t>
      </w:r>
      <w:r>
        <w:t xml:space="preserve"> koordinační schůzka mezi objednatelem, poskytovatelem</w:t>
      </w:r>
      <w:r w:rsidR="00B93A04">
        <w:t xml:space="preserve"> a</w:t>
      </w:r>
      <w:r>
        <w:t xml:space="preserve"> vybraným lázeňským zařízením</w:t>
      </w:r>
      <w:r w:rsidR="004D7B0B">
        <w:t xml:space="preserve">, v jejímž rámci si </w:t>
      </w:r>
      <w:r w:rsidR="00A3607D">
        <w:t>tyto subjekty</w:t>
      </w:r>
      <w:r w:rsidR="004D7B0B">
        <w:t xml:space="preserve"> </w:t>
      </w:r>
      <w:r w:rsidR="00A3607D">
        <w:t xml:space="preserve">vzájemně </w:t>
      </w:r>
      <w:r w:rsidR="004D7B0B">
        <w:t xml:space="preserve">sdělí identifikační a kontaktní údaje </w:t>
      </w:r>
      <w:r w:rsidR="00A3607D">
        <w:t>oprávněn</w:t>
      </w:r>
      <w:r w:rsidR="004D7B0B">
        <w:t xml:space="preserve">ých osob </w:t>
      </w:r>
      <w:r w:rsidR="00F07955">
        <w:t>a dohodnou si podrobné podmínky vzájemné koordinace</w:t>
      </w:r>
      <w:r w:rsidR="002E504E">
        <w:t xml:space="preserve"> při poskytování plnění dle této smlouvy</w:t>
      </w:r>
      <w:r w:rsidR="00476D70">
        <w:t>.</w:t>
      </w:r>
      <w:r w:rsidR="00A3607D">
        <w:t xml:space="preserve"> O výsledku této vstupní schůzky bude pořízen zápis. Poskytovatel se zavazuje </w:t>
      </w:r>
      <w:r w:rsidR="00A27505">
        <w:t>této vstupní schůzky zúčastnit</w:t>
      </w:r>
      <w:r w:rsidR="00312898">
        <w:t>.</w:t>
      </w:r>
    </w:p>
    <w:p w14:paraId="58E41208" w14:textId="77777777" w:rsidR="00665C4E" w:rsidRDefault="00312898" w:rsidP="00F152DB">
      <w:pPr>
        <w:pStyle w:val="Nadpis2"/>
      </w:pPr>
      <w:r>
        <w:t>Poskytovatel se zavazuje při plnění této smlouvy</w:t>
      </w:r>
      <w:r w:rsidR="000859C8">
        <w:t xml:space="preserve"> poskytovat objednateli nezbytnou součinnost k</w:t>
      </w:r>
      <w:r w:rsidR="00A06B7D">
        <w:t> dosažení účelu této smlouvy</w:t>
      </w:r>
      <w:r w:rsidR="00A27505">
        <w:t>.</w:t>
      </w:r>
    </w:p>
    <w:p w14:paraId="22D1DEB4" w14:textId="403D7FB5" w:rsidR="00665C4E" w:rsidRPr="00665C4E" w:rsidRDefault="00665C4E" w:rsidP="00F152DB">
      <w:pPr>
        <w:pStyle w:val="Nadpis2"/>
      </w:pPr>
      <w:r>
        <w:t>Poskytovatel je povinen bez zbytečného odkladu informovat objednatele o všech skutečnostech, které mohou mít vliv na řádné a včasné poskytování služeb a plnění povinností poskytovatele dle této smlouvy. Poskytovatel je povinen zejména bez zbytečného odkladu ohlásit veškerá zdržení, výpadky (zejména spotřebního materiálu, materiálu nezbytného pro poskytování laboratorních služeb apod.) nebo poruchy.</w:t>
      </w:r>
    </w:p>
    <w:p w14:paraId="209CB412" w14:textId="509A2569" w:rsidR="00854DDE" w:rsidRPr="00854DDE" w:rsidRDefault="00854DDE" w:rsidP="00F152DB">
      <w:pPr>
        <w:pStyle w:val="Nadpis2"/>
      </w:pPr>
      <w:r>
        <w:lastRenderedPageBreak/>
        <w:t xml:space="preserve">V případě změny oprávněné osoby nebo kontaktních údajů </w:t>
      </w:r>
      <w:r w:rsidR="00ED53FB">
        <w:t>kterékoli ze smluvních stran, je dotčená smluvní strana povinna písemně informovat druhou smluvní stranu bez zbytečného odkladu. Tato změna nevyžaduje uzavření dodatku k této smlouvě</w:t>
      </w:r>
      <w:r>
        <w:t>.</w:t>
      </w:r>
    </w:p>
    <w:p w14:paraId="37F90F56" w14:textId="07DAAC60" w:rsidR="00545972" w:rsidRPr="00D62AE6" w:rsidRDefault="006F1E9B" w:rsidP="00F152DB">
      <w:pPr>
        <w:pStyle w:val="Nadpis2"/>
      </w:pPr>
      <w:r>
        <w:t>Poskytovatel</w:t>
      </w:r>
      <w:r w:rsidR="00545972" w:rsidRPr="00D62AE6">
        <w:t xml:space="preserve"> není oprávněn postoupit jakákoliv práva anebo povinnosti vyplývající z této smlouvy na třetí osoby bez předchozího písemného souhlasu objednatele.</w:t>
      </w:r>
    </w:p>
    <w:p w14:paraId="2E35A5D1" w14:textId="37E832C3" w:rsidR="00545972" w:rsidRPr="0012466E" w:rsidRDefault="00545972" w:rsidP="00F152DB">
      <w:pPr>
        <w:pStyle w:val="Nadpis2"/>
      </w:pPr>
      <w:r w:rsidRPr="0012466E">
        <w:t xml:space="preserve">Smluvní strany sjednávají, že </w:t>
      </w:r>
      <w:r w:rsidR="00DC256B">
        <w:t>poskytovatel</w:t>
      </w:r>
      <w:r w:rsidRPr="0012466E">
        <w:t xml:space="preserve"> není oprávněn jakékoliv jeho pohledávky za objednatelem, které vzniknou na základě této smlouvy, započítat vůči pohledávkám objednatele za </w:t>
      </w:r>
      <w:r w:rsidR="00DC256B">
        <w:t>poskytovatelem</w:t>
      </w:r>
      <w:r w:rsidRPr="0012466E">
        <w:t xml:space="preserve"> jednostranným právním jednáním.</w:t>
      </w:r>
    </w:p>
    <w:p w14:paraId="45D13DA5" w14:textId="1634BF48" w:rsidR="00545972" w:rsidRPr="002D5258" w:rsidRDefault="00C91199" w:rsidP="00F152DB">
      <w:pPr>
        <w:pStyle w:val="Nadpis2"/>
      </w:pPr>
      <w:r>
        <w:t>Poskytovatel</w:t>
      </w:r>
      <w:r w:rsidR="00545972" w:rsidRPr="002D5258">
        <w:t xml:space="preserve"> je povinen označovat dokumenty a výstupy projektu v souladu s pokyny objednatele (dle pravidel </w:t>
      </w:r>
      <w:r w:rsidR="004538DB">
        <w:t>Operačního programu Spravedlivá transformace pro období 2021-2027</w:t>
      </w:r>
      <w:r w:rsidR="00545972" w:rsidRPr="002D5258">
        <w:t>). Tedy zejména názvem a registračním číslem projektu.</w:t>
      </w:r>
    </w:p>
    <w:p w14:paraId="0FCB4935" w14:textId="77777777" w:rsidR="00A4645A" w:rsidRDefault="00C13156" w:rsidP="00F152DB">
      <w:pPr>
        <w:pStyle w:val="Nadpis2"/>
      </w:pPr>
      <w:r>
        <w:t>Poskytovatel</w:t>
      </w:r>
      <w:r w:rsidR="00545972" w:rsidRPr="002D5258">
        <w:t xml:space="preserve"> je povinen uchovávat veškerou dokumentaci související s realizací projektu včetně účetních dokladů, a to minimálně do 31. 12. 203</w:t>
      </w:r>
      <w:r w:rsidR="009F648E">
        <w:t>6</w:t>
      </w:r>
      <w:r w:rsidR="00545972" w:rsidRPr="002D5258">
        <w:t xml:space="preserve"> a dále je povinen po tuto dobu poskytovat požadované informace a dokumentaci související s realizací projektu zaměstnancům nebo zmocněncům pověřených orgánů (Centra, MMR, MF, Evropské komise, Evropského účetního dvora (dále také „EÚD“), Nejvyššího kontrolního úřadu (dále také „NKÚ“),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18D75E28" w14:textId="53C301AF" w:rsidR="00A4645A" w:rsidRPr="00A4645A" w:rsidRDefault="00A4645A" w:rsidP="00F152DB">
      <w:pPr>
        <w:pStyle w:val="Nadpis2"/>
      </w:pPr>
      <w:r>
        <w:t>Poskytovatel je podle ustanovení § 2 písm. e) zákona č. 320/2001 Sb., o finanční kontrole ve veřejné správě a o změně některých zákonů, ve znění pozdějších předpisů (zákon o finanční kontrole), osobou povinou spolupůsobit při výkonu finanční kontroly prováděné v souvislosti s úhradou zboží nebo služeb z veřejných vý</w:t>
      </w:r>
      <w:r w:rsidR="00645D8B">
        <w:t>dajů</w:t>
      </w:r>
      <w:r>
        <w:t>.</w:t>
      </w:r>
    </w:p>
    <w:p w14:paraId="707DD075" w14:textId="77777777" w:rsidR="00DB63F1" w:rsidRDefault="005024A6" w:rsidP="00F152DB">
      <w:pPr>
        <w:pStyle w:val="Nadpis2"/>
      </w:pPr>
      <w:r>
        <w:t>Poskytovatel</w:t>
      </w:r>
      <w:r w:rsidR="00545972">
        <w:t xml:space="preserve"> je oprávněn změnit poddodavatele, jejichž seznam je </w:t>
      </w:r>
      <w:r w:rsidR="00545972" w:rsidRPr="00A22DE4">
        <w:t xml:space="preserve">přílohou č. </w:t>
      </w:r>
      <w:r w:rsidR="00516C32">
        <w:t>2</w:t>
      </w:r>
      <w:r w:rsidR="00545972">
        <w:t xml:space="preserve"> této smlouvy, pouze za předpokladu, že změnu předem odsouhlasil objednatel, a to i tehdy, pokud </w:t>
      </w:r>
      <w:r>
        <w:t>poskytovatel</w:t>
      </w:r>
      <w:r w:rsidR="00545972">
        <w:t xml:space="preserve"> tímto poddodavatelem neprokazoval splnění kvalifikace pro uzavření této smlouvy. V případě změny kvalifikačního poddodavatele je souhlas objednatele podmíněn doložením splnění kvalifikace u nového poddodavatele, a to minimálně ve stejném rozsahu, v jakém byla kvalifikace v zadávacím řízení prokázána nahrazovaným kvalifikačním poddodavatelem</w:t>
      </w:r>
      <w:r w:rsidR="00DB63F1">
        <w:t>.</w:t>
      </w:r>
    </w:p>
    <w:p w14:paraId="25B2FCAF" w14:textId="12701A7E" w:rsidR="00DB63F1" w:rsidRPr="008E7940" w:rsidRDefault="00DB63F1" w:rsidP="00F152DB">
      <w:pPr>
        <w:pStyle w:val="Nadpis2"/>
      </w:pPr>
      <w:r w:rsidRPr="008E7940">
        <w:t>V souladu s nařízením Rady (EU) 2022/576 ze dne 8. dubna 2022, kterým se mění nařízení (EU) č.</w:t>
      </w:r>
      <w:r>
        <w:t> </w:t>
      </w:r>
      <w:r w:rsidRPr="008E7940">
        <w:t xml:space="preserve">833/2014 o omezujících opatřeních vzhledem k činnostem Ruska destabilizujícím situaci na Ukrajině </w:t>
      </w:r>
      <w:r>
        <w:t>poskytovatel</w:t>
      </w:r>
      <w:r w:rsidRPr="008E7940">
        <w:t xml:space="preserve"> prohlašuje, že není Sankcionovanou osobou a neporušuje jakékoli Sankce. </w:t>
      </w:r>
      <w:r>
        <w:t>Poskytovatel</w:t>
      </w:r>
      <w:r w:rsidRPr="008E7940">
        <w:t xml:space="preserve"> zejména prohlašuje, že:</w:t>
      </w:r>
    </w:p>
    <w:p w14:paraId="5E9499DE" w14:textId="77777777" w:rsidR="00DB63F1" w:rsidRPr="008E7940" w:rsidRDefault="00DB63F1" w:rsidP="00E4421F">
      <w:pPr>
        <w:pStyle w:val="Nadpis3"/>
        <w:numPr>
          <w:ilvl w:val="2"/>
          <w:numId w:val="5"/>
        </w:numPr>
        <w:spacing w:line="276" w:lineRule="auto"/>
        <w:ind w:left="1276" w:hanging="709"/>
        <w:rPr>
          <w:rFonts w:cstheme="minorHAnsi"/>
        </w:rPr>
      </w:pPr>
      <w:r w:rsidRPr="008E7940">
        <w:rPr>
          <w:rFonts w:cstheme="minorHAnsi"/>
        </w:rPr>
        <w:t>není osobou nebo subjektem, který je určeným cílem nebo který je jinak předmětem sankcí, včetně, ale nejen, v důsledku toho, že je takový subjekt vlastněn nebo jinak ovládán, přímo či nepřímo, jakoukoli fyzickou nebo právnickou osobou, která je určeným cílem sankcí nebo která je jinak předmětem sankcí (dále jen „</w:t>
      </w:r>
      <w:r w:rsidRPr="008E7940">
        <w:rPr>
          <w:rFonts w:cstheme="minorHAnsi"/>
          <w:b/>
          <w:bCs/>
        </w:rPr>
        <w:t>Sankcionovaná osoba</w:t>
      </w:r>
      <w:r w:rsidRPr="008E7940">
        <w:rPr>
          <w:rFonts w:cstheme="minorHAnsi"/>
        </w:rPr>
        <w:t>“);</w:t>
      </w:r>
    </w:p>
    <w:p w14:paraId="05DFC0C1" w14:textId="77777777" w:rsidR="00DB63F1" w:rsidRPr="008E7940" w:rsidRDefault="00DB63F1" w:rsidP="00E4421F">
      <w:pPr>
        <w:pStyle w:val="Nadpis3"/>
        <w:numPr>
          <w:ilvl w:val="2"/>
          <w:numId w:val="5"/>
        </w:numPr>
        <w:spacing w:line="276" w:lineRule="auto"/>
        <w:ind w:left="1276" w:hanging="709"/>
        <w:rPr>
          <w:rFonts w:cstheme="minorHAnsi"/>
        </w:rPr>
      </w:pPr>
      <w:r w:rsidRPr="008E7940">
        <w:rPr>
          <w:rFonts w:cstheme="minorHAnsi"/>
        </w:rPr>
        <w:t>neporušuje jakékoli zákony, předpisy, obchodní embarga nebo jiná omezující opatření týkající se hospodářských nebo finančních sankcí (zejména, ale nikoli výlučně, opatření týkající se financování terorismu) přijatá, spravovaná, prováděná a/nebo vynucená čas od času některým z následujících způsobů:</w:t>
      </w:r>
    </w:p>
    <w:p w14:paraId="73F25D30" w14:textId="77777777" w:rsidR="00DB63F1" w:rsidRPr="008E7940" w:rsidRDefault="00DB63F1" w:rsidP="00E4421F">
      <w:pPr>
        <w:pStyle w:val="Odstavecseseznamem"/>
        <w:numPr>
          <w:ilvl w:val="0"/>
          <w:numId w:val="2"/>
        </w:numPr>
        <w:spacing w:before="120" w:after="160"/>
        <w:ind w:left="1843" w:hanging="567"/>
        <w:contextualSpacing w:val="0"/>
        <w:jc w:val="both"/>
        <w:rPr>
          <w:rFonts w:cstheme="minorHAnsi"/>
        </w:rPr>
      </w:pPr>
      <w:r w:rsidRPr="008E7940">
        <w:rPr>
          <w:rFonts w:cstheme="minorHAnsi"/>
        </w:rPr>
        <w:lastRenderedPageBreak/>
        <w:t>Organizací spojených národů a jakoukoli agenturu nebo osobu, která je řádně jmenována, zmocněna nebo oprávněna Organizací spojených národů k přijímání, správě, provádění a/nebo uplatňování těchto opatření;</w:t>
      </w:r>
    </w:p>
    <w:p w14:paraId="33EDF9AB" w14:textId="77777777" w:rsidR="00DB63F1" w:rsidRPr="008E7940" w:rsidRDefault="00DB63F1" w:rsidP="00E4421F">
      <w:pPr>
        <w:pStyle w:val="Odstavecseseznamem"/>
        <w:numPr>
          <w:ilvl w:val="0"/>
          <w:numId w:val="2"/>
        </w:numPr>
        <w:spacing w:before="120" w:after="160"/>
        <w:ind w:left="1843" w:hanging="567"/>
        <w:contextualSpacing w:val="0"/>
        <w:jc w:val="both"/>
        <w:rPr>
          <w:rFonts w:cstheme="minorHAnsi"/>
        </w:rPr>
      </w:pPr>
      <w:r w:rsidRPr="008E7940">
        <w:rPr>
          <w:rFonts w:cstheme="minorHAnsi"/>
        </w:rPr>
        <w:t>Evropskou unií a jakoukoli agenturu nebo osobu, která je řádně jmenována, zmocněna nebo oprávněna Evropskou unií k přijímání, správě, provádění a/nebo uplatňování těchto opatření; a</w:t>
      </w:r>
    </w:p>
    <w:p w14:paraId="4B8FD915" w14:textId="77777777" w:rsidR="00DB63F1" w:rsidRPr="008E7940" w:rsidRDefault="00DB63F1" w:rsidP="00E4421F">
      <w:pPr>
        <w:pStyle w:val="Odstavecseseznamem"/>
        <w:numPr>
          <w:ilvl w:val="0"/>
          <w:numId w:val="2"/>
        </w:numPr>
        <w:spacing w:before="120" w:after="160"/>
        <w:ind w:left="1843" w:hanging="567"/>
        <w:contextualSpacing w:val="0"/>
        <w:jc w:val="both"/>
        <w:rPr>
          <w:rFonts w:cstheme="minorHAnsi"/>
        </w:rPr>
      </w:pPr>
      <w:r w:rsidRPr="008E7940">
        <w:rPr>
          <w:rFonts w:cstheme="minorHAnsi"/>
        </w:rPr>
        <w:t>vláda Spojených států amerických a jakékoli její ministerstvo, divize, agentura nebo kancelář, včetně Úřadu pro kontrolu zahraničních aktiv (OFAC) ministerstva financí USA, ministerstva zahraničí USA a/nebo ministerstvo obchodu USA.</w:t>
      </w:r>
    </w:p>
    <w:p w14:paraId="6887CACD" w14:textId="6B96C44F" w:rsidR="00DB63F1" w:rsidRPr="008E7940" w:rsidRDefault="00DB63F1" w:rsidP="00F152DB">
      <w:pPr>
        <w:pStyle w:val="Nadpis2"/>
      </w:pPr>
      <w:r>
        <w:t>Poskytovatel</w:t>
      </w:r>
      <w:r w:rsidRPr="008E7940">
        <w:t xml:space="preserve"> prohlašuje, že není obchodní společností, ve které veřejný funkcionář uvedený v § 2 odst. 1 písm. c) zákona č. 159/2006 Sb., o střetu zájmů, ve znění pozdějších předpisů, nebo jím ovládaná osoba vlastní podíl představující alespoň 25 % účasti společníka v obchodní společnosti, a dále prohlašuje, že takovou obchodní společností není ani žádný z jeho poddodavatelů, prostřednictvím kterého </w:t>
      </w:r>
      <w:r>
        <w:t>poskytovate</w:t>
      </w:r>
      <w:r w:rsidRPr="008E7940">
        <w:t>l prokazuje kvalifikaci v rámci zadávacího řízení (dále jen „</w:t>
      </w:r>
      <w:r w:rsidRPr="008E7940">
        <w:rPr>
          <w:b/>
          <w:bCs/>
        </w:rPr>
        <w:t>Střet zájmů</w:t>
      </w:r>
      <w:r w:rsidRPr="008E7940">
        <w:t xml:space="preserve">“). </w:t>
      </w:r>
    </w:p>
    <w:p w14:paraId="3C7C01F3" w14:textId="74A3C782" w:rsidR="00DB63F1" w:rsidRPr="008E7940" w:rsidRDefault="00DB63F1" w:rsidP="00F152DB">
      <w:pPr>
        <w:pStyle w:val="Nadpis2"/>
      </w:pPr>
      <w:r w:rsidRPr="008E7940">
        <w:t>Zjistí-li objednatel, že</w:t>
      </w:r>
      <w:r>
        <w:t xml:space="preserve"> poskytovatel</w:t>
      </w:r>
      <w:r w:rsidRPr="008E7940">
        <w:t xml:space="preserve"> je Sankcionovanou osobou, porušil či porušuje Sankce, je ve Střetu zájmů či jakýmkoliv jiným způsobem </w:t>
      </w:r>
      <w:r>
        <w:t>poskytovatel</w:t>
      </w:r>
      <w:r w:rsidRPr="008E7940">
        <w:t xml:space="preserve"> porušil či porušuje prohlášení uvedená v</w:t>
      </w:r>
      <w:r w:rsidR="00352EF3">
        <w:t> odst. 4.8 nebo 4.9 této</w:t>
      </w:r>
      <w:r w:rsidRPr="008E7940">
        <w:t xml:space="preserve"> smlouvy, je objednatel oprávněn od této Smlouvy odstoupit.</w:t>
      </w:r>
    </w:p>
    <w:p w14:paraId="407943B4" w14:textId="20000B14" w:rsidR="00474059" w:rsidRPr="00474059" w:rsidRDefault="002B7AEC" w:rsidP="00E4421F">
      <w:pPr>
        <w:spacing w:before="0" w:after="0" w:line="276" w:lineRule="auto"/>
        <w:ind w:left="284"/>
      </w:pPr>
      <w:r>
        <w:rPr>
          <w:rFonts w:asciiTheme="minorHAnsi" w:hAnsiTheme="minorHAnsi" w:cstheme="minorHAnsi"/>
          <w:b/>
          <w:sz w:val="24"/>
          <w:szCs w:val="24"/>
        </w:rPr>
        <w:t xml:space="preserve"> </w:t>
      </w:r>
    </w:p>
    <w:p w14:paraId="4B81A668" w14:textId="43F9F008" w:rsidR="00474059" w:rsidRPr="00B24EEC" w:rsidRDefault="00474059" w:rsidP="00E4421F">
      <w:pPr>
        <w:numPr>
          <w:ilvl w:val="0"/>
          <w:numId w:val="5"/>
        </w:numPr>
        <w:spacing w:before="0" w:after="0" w:line="276" w:lineRule="auto"/>
        <w:ind w:left="426" w:hanging="426"/>
        <w:jc w:val="center"/>
        <w:rPr>
          <w:rFonts w:asciiTheme="minorHAnsi" w:hAnsiTheme="minorHAnsi" w:cstheme="minorHAnsi"/>
          <w:b/>
          <w:sz w:val="24"/>
          <w:szCs w:val="24"/>
        </w:rPr>
      </w:pPr>
      <w:r>
        <w:rPr>
          <w:rFonts w:asciiTheme="minorHAnsi" w:hAnsiTheme="minorHAnsi" w:cstheme="minorHAnsi"/>
          <w:b/>
          <w:sz w:val="24"/>
          <w:szCs w:val="24"/>
        </w:rPr>
        <w:t>S</w:t>
      </w:r>
      <w:r w:rsidR="00F16814">
        <w:rPr>
          <w:rFonts w:asciiTheme="minorHAnsi" w:hAnsiTheme="minorHAnsi" w:cstheme="minorHAnsi"/>
          <w:b/>
          <w:sz w:val="24"/>
          <w:szCs w:val="24"/>
        </w:rPr>
        <w:t>mluvní sankce</w:t>
      </w:r>
    </w:p>
    <w:p w14:paraId="1958274E" w14:textId="00B309DB" w:rsidR="00474059" w:rsidRDefault="00474059" w:rsidP="00F152DB">
      <w:pPr>
        <w:pStyle w:val="Nadpis2"/>
      </w:pPr>
      <w:r w:rsidRPr="00A948FE">
        <w:t xml:space="preserve">Pro případ prodlení </w:t>
      </w:r>
      <w:r w:rsidR="00B5391A">
        <w:t>poskytovatele</w:t>
      </w:r>
      <w:r w:rsidRPr="00A948FE">
        <w:t xml:space="preserve"> s</w:t>
      </w:r>
      <w:r w:rsidR="00B01323">
        <w:t> plněním v některém z termínů</w:t>
      </w:r>
      <w:r w:rsidR="00F16814">
        <w:t xml:space="preserve"> sjednaných v</w:t>
      </w:r>
      <w:r w:rsidR="00B5391A">
        <w:t xml:space="preserve"> článku II. </w:t>
      </w:r>
      <w:r w:rsidR="00F16814">
        <w:t>odst.</w:t>
      </w:r>
      <w:r w:rsidR="00B01323">
        <w:t xml:space="preserve"> 2.2 této smlouvy</w:t>
      </w:r>
      <w:r w:rsidRPr="00A948FE">
        <w:t xml:space="preserve">, zaplatí </w:t>
      </w:r>
      <w:r w:rsidR="005212AA">
        <w:t>poskytovatel</w:t>
      </w:r>
      <w:r w:rsidRPr="00A948FE">
        <w:t xml:space="preserve"> objednateli smluvní pokutu ve výši </w:t>
      </w:r>
      <w:r w:rsidR="00FA3EEE">
        <w:t>1.0</w:t>
      </w:r>
      <w:r w:rsidR="005212AA">
        <w:t xml:space="preserve">00,- Kč </w:t>
      </w:r>
      <w:r>
        <w:t xml:space="preserve">za </w:t>
      </w:r>
      <w:r w:rsidRPr="00A948FE">
        <w:t xml:space="preserve">každý i započatý den prodlení, maximálně však do výše </w:t>
      </w:r>
      <w:r w:rsidR="00284EF7">
        <w:t xml:space="preserve">20.000,- Kč za jeden případ. </w:t>
      </w:r>
    </w:p>
    <w:p w14:paraId="13D0327B" w14:textId="30EF2621" w:rsidR="00474059" w:rsidRPr="00AC1E85" w:rsidRDefault="00474059" w:rsidP="00F152DB">
      <w:pPr>
        <w:pStyle w:val="Nadpis2"/>
      </w:pPr>
      <w:r w:rsidRPr="00A948FE">
        <w:t xml:space="preserve">Smluvní strany sjednávají pro případ porušení povinnosti o ochraně </w:t>
      </w:r>
      <w:r w:rsidR="00744F1E">
        <w:t xml:space="preserve">osobních údajů a </w:t>
      </w:r>
      <w:r w:rsidR="00732DCB">
        <w:t xml:space="preserve"> důvěrných </w:t>
      </w:r>
      <w:r w:rsidRPr="00AC1E85">
        <w:t>informací</w:t>
      </w:r>
      <w:r w:rsidR="003401AC" w:rsidRPr="00AC1E85">
        <w:t xml:space="preserve"> dle</w:t>
      </w:r>
      <w:r w:rsidRPr="00AC1E85">
        <w:t xml:space="preserve"> čl. </w:t>
      </w:r>
      <w:r w:rsidR="007154E7">
        <w:t>VII.</w:t>
      </w:r>
      <w:r w:rsidR="00732DCB">
        <w:t xml:space="preserve">, odst. 7.3, </w:t>
      </w:r>
      <w:r w:rsidR="00FD7BFF">
        <w:t>7.4 nebo 7.6</w:t>
      </w:r>
      <w:r w:rsidRPr="00AC1E85">
        <w:t xml:space="preserve"> této smlouvy smluvní pokutu ve výši </w:t>
      </w:r>
      <w:r w:rsidR="007154E7">
        <w:t>20</w:t>
      </w:r>
      <w:r w:rsidRPr="00AC1E85">
        <w:t xml:space="preserve">0.000, - Kč za každý </w:t>
      </w:r>
      <w:r w:rsidR="007154E7">
        <w:t xml:space="preserve">jednotlivý </w:t>
      </w:r>
      <w:r w:rsidRPr="00AC1E85">
        <w:t>případ.</w:t>
      </w:r>
    </w:p>
    <w:p w14:paraId="13BF7F47" w14:textId="77777777" w:rsidR="00B2364A" w:rsidRDefault="00B2364A" w:rsidP="00F152DB">
      <w:pPr>
        <w:pStyle w:val="Nadpis2"/>
      </w:pPr>
      <w:r w:rsidRPr="00F86E15">
        <w:t xml:space="preserve">V případě prodlení </w:t>
      </w:r>
      <w:r>
        <w:t>objednatele</w:t>
      </w:r>
      <w:r w:rsidRPr="00F86E15">
        <w:t xml:space="preserve"> s úhradou faktury je </w:t>
      </w:r>
      <w:r>
        <w:t xml:space="preserve">poskytovatel </w:t>
      </w:r>
      <w:r w:rsidRPr="00F86E15">
        <w:t>oprávněn požadovat po </w:t>
      </w:r>
      <w:r>
        <w:t>objednateli</w:t>
      </w:r>
      <w:r w:rsidRPr="00F86E15">
        <w:t xml:space="preserve"> zaplacení zákonného úroku z prodlení ve výši stanovené občanským zákoníkem za každý den prodlení.</w:t>
      </w:r>
    </w:p>
    <w:p w14:paraId="34828B34" w14:textId="77777777" w:rsidR="00B2364A" w:rsidRPr="00F86E15" w:rsidRDefault="00B2364A" w:rsidP="00F152DB">
      <w:pPr>
        <w:pStyle w:val="Nadpis2"/>
      </w:pPr>
      <w:r w:rsidRPr="00F86E15">
        <w:t xml:space="preserve">Za prodlení s úhradou faktury není </w:t>
      </w:r>
      <w:r>
        <w:t>objednatel</w:t>
      </w:r>
      <w:r w:rsidRPr="00F86E15">
        <w:t xml:space="preserve"> povinen kromě smluvního úroku z prodlení dle předchozího odstavce hradit jakoukoliv smluvní pokutu nebo jinou smluvní sankci.</w:t>
      </w:r>
    </w:p>
    <w:p w14:paraId="2A4F2E56" w14:textId="1C228E91" w:rsidR="00E84992" w:rsidRPr="00F152DB" w:rsidRDefault="00F152DB" w:rsidP="00F152DB">
      <w:pPr>
        <w:pStyle w:val="Nadpis2"/>
      </w:pPr>
      <w:r w:rsidRPr="00F152DB">
        <w:t xml:space="preserve">V případě, že </w:t>
      </w:r>
      <w:r>
        <w:t>poskytovatel</w:t>
      </w:r>
      <w:r w:rsidRPr="00F152DB">
        <w:t xml:space="preserve"> nesplní kteroukoliv z povinností či poruší jakoukoli povinnost vyplývající mu z této smlouvy, vyjma povinností uvedených v odst. </w:t>
      </w:r>
      <w:r w:rsidR="00BA00B7">
        <w:t>5.1</w:t>
      </w:r>
      <w:r w:rsidR="00AE3465">
        <w:t xml:space="preserve"> nebo</w:t>
      </w:r>
      <w:r w:rsidR="00BA00B7">
        <w:t xml:space="preserve"> 5.2 této smlouvy</w:t>
      </w:r>
      <w:r w:rsidRPr="00F152DB">
        <w:t xml:space="preserve">, je </w:t>
      </w:r>
      <w:r w:rsidR="00BA00B7">
        <w:t>o</w:t>
      </w:r>
      <w:r w:rsidRPr="00F152DB">
        <w:t xml:space="preserve">bjednatel oprávněn vyúčtovat </w:t>
      </w:r>
      <w:r w:rsidR="00BA00B7">
        <w:t>poskytovateli</w:t>
      </w:r>
      <w:r w:rsidRPr="00F152DB">
        <w:t xml:space="preserve"> smluvní pokutu ve výši </w:t>
      </w:r>
      <w:r w:rsidR="00BA00B7">
        <w:t>1</w:t>
      </w:r>
      <w:r w:rsidRPr="00F152DB">
        <w:t>.000,- Kč za každý jednotlivý zjištěný případ porušení povinností</w:t>
      </w:r>
      <w:r w:rsidR="00E84992" w:rsidRPr="00F152DB">
        <w:t>.</w:t>
      </w:r>
    </w:p>
    <w:p w14:paraId="25A0DBC6" w14:textId="32FB9C72" w:rsidR="00474059" w:rsidRPr="00A948FE" w:rsidRDefault="00474059" w:rsidP="00F152DB">
      <w:pPr>
        <w:pStyle w:val="Nadpis2"/>
      </w:pPr>
      <w:r w:rsidRPr="00A948FE">
        <w:t>S</w:t>
      </w:r>
      <w:r w:rsidR="002B2D31">
        <w:t>jednané s</w:t>
      </w:r>
      <w:r w:rsidRPr="00A948FE">
        <w:t>mluvní pokuty lze uložit opakovaně a za každý jednotlivý případ. Zaplacením smluvní pokuty není dotčeno právo smluvní strany na náhradu škody vzniklé porušením smluvní povinnosti, které se smluvní pokuta týká</w:t>
      </w:r>
      <w:r>
        <w:t>, a to v plné výši</w:t>
      </w:r>
      <w:r w:rsidRPr="00A948FE">
        <w:t>.</w:t>
      </w:r>
    </w:p>
    <w:p w14:paraId="713CA9FB" w14:textId="77777777" w:rsidR="00474059" w:rsidRPr="008E7940" w:rsidRDefault="00474059" w:rsidP="00F152DB">
      <w:pPr>
        <w:pStyle w:val="Nadpis2"/>
      </w:pPr>
      <w:r w:rsidRPr="008E7940">
        <w:t>Smluvní pokuty stanovené dle tohoto článku jsou splatné do třiceti (30) dnů ode dne doručení výzvy k zaplacení smluvní pokuty povinné smluvní straně.</w:t>
      </w:r>
    </w:p>
    <w:p w14:paraId="3F520310" w14:textId="2C16CE7D" w:rsidR="00474059" w:rsidRDefault="00474059" w:rsidP="00F152DB">
      <w:pPr>
        <w:pStyle w:val="Nadpis2"/>
      </w:pPr>
      <w:r w:rsidRPr="008E7940">
        <w:lastRenderedPageBreak/>
        <w:t xml:space="preserve">Smluvní pokutu je objednatel oprávněn započíst oproti splatným pohledávkám </w:t>
      </w:r>
      <w:r w:rsidR="00B400BC">
        <w:t>poskytovatele</w:t>
      </w:r>
      <w:r w:rsidRPr="008E7940">
        <w:t>.</w:t>
      </w:r>
    </w:p>
    <w:p w14:paraId="74780015" w14:textId="77777777" w:rsidR="002C27DA" w:rsidRPr="002C27DA" w:rsidRDefault="002C27DA" w:rsidP="00E4421F">
      <w:pPr>
        <w:spacing w:line="276" w:lineRule="auto"/>
      </w:pPr>
    </w:p>
    <w:p w14:paraId="1555EA6C" w14:textId="58616937" w:rsidR="002C27DA" w:rsidRPr="00B24EEC" w:rsidRDefault="00575AF0" w:rsidP="00E4421F">
      <w:pPr>
        <w:numPr>
          <w:ilvl w:val="0"/>
          <w:numId w:val="5"/>
        </w:numPr>
        <w:spacing w:before="0" w:after="0" w:line="276" w:lineRule="auto"/>
        <w:ind w:left="426" w:hanging="426"/>
        <w:jc w:val="center"/>
        <w:rPr>
          <w:rFonts w:asciiTheme="minorHAnsi" w:hAnsiTheme="minorHAnsi" w:cstheme="minorHAnsi"/>
          <w:b/>
          <w:sz w:val="24"/>
          <w:szCs w:val="24"/>
        </w:rPr>
      </w:pPr>
      <w:r>
        <w:rPr>
          <w:rFonts w:asciiTheme="minorHAnsi" w:hAnsiTheme="minorHAnsi" w:cstheme="minorHAnsi"/>
          <w:b/>
          <w:sz w:val="24"/>
          <w:szCs w:val="24"/>
        </w:rPr>
        <w:t>Doba trvání</w:t>
      </w:r>
      <w:r w:rsidR="00762EB2">
        <w:rPr>
          <w:rFonts w:asciiTheme="minorHAnsi" w:hAnsiTheme="minorHAnsi" w:cstheme="minorHAnsi"/>
          <w:b/>
          <w:sz w:val="24"/>
          <w:szCs w:val="24"/>
        </w:rPr>
        <w:t xml:space="preserve"> smlouvy</w:t>
      </w:r>
    </w:p>
    <w:p w14:paraId="299D939A" w14:textId="42974D67" w:rsidR="00A1630C" w:rsidRDefault="00A1630C" w:rsidP="00F152DB">
      <w:pPr>
        <w:pStyle w:val="Nadpis2"/>
      </w:pPr>
      <w:r>
        <w:t xml:space="preserve">Tato smlouva se uzavírá na dobu určitou, a </w:t>
      </w:r>
      <w:r w:rsidRPr="003626A5">
        <w:t>to do 3</w:t>
      </w:r>
      <w:r w:rsidR="00FA31C5">
        <w:t>0</w:t>
      </w:r>
      <w:r w:rsidRPr="003626A5">
        <w:t xml:space="preserve">. </w:t>
      </w:r>
      <w:r w:rsidR="00FA31C5">
        <w:t>4</w:t>
      </w:r>
      <w:r w:rsidRPr="003626A5">
        <w:t>. 202</w:t>
      </w:r>
      <w:r w:rsidR="00FA31C5">
        <w:t>7</w:t>
      </w:r>
      <w:r>
        <w:t>.</w:t>
      </w:r>
    </w:p>
    <w:p w14:paraId="358055F7" w14:textId="04220EC7" w:rsidR="00272506" w:rsidRDefault="002C27DA" w:rsidP="00F152DB">
      <w:pPr>
        <w:pStyle w:val="Nadpis2"/>
      </w:pPr>
      <w:r w:rsidRPr="007804F9">
        <w:t>Platnost této smlouvy může být předčasně ukončena:</w:t>
      </w:r>
    </w:p>
    <w:p w14:paraId="6586EC5E" w14:textId="77777777" w:rsidR="0015508D" w:rsidRDefault="00A0256B" w:rsidP="00F152DB">
      <w:pPr>
        <w:pStyle w:val="Nadpis2"/>
        <w:numPr>
          <w:ilvl w:val="0"/>
          <w:numId w:val="18"/>
        </w:numPr>
      </w:pPr>
      <w:r>
        <w:t>o</w:t>
      </w:r>
      <w:r w:rsidR="00CC71C5">
        <w:t>dstoupením od smlouvy z důvodů stanovených platnými právními předpisy;</w:t>
      </w:r>
      <w:r>
        <w:t xml:space="preserve"> nebo</w:t>
      </w:r>
    </w:p>
    <w:p w14:paraId="45E43151" w14:textId="105344E6" w:rsidR="00FC4400" w:rsidRDefault="002C27DA" w:rsidP="00F152DB">
      <w:pPr>
        <w:pStyle w:val="Nadpis2"/>
        <w:numPr>
          <w:ilvl w:val="0"/>
          <w:numId w:val="18"/>
        </w:numPr>
      </w:pPr>
      <w:r w:rsidRPr="0017450A">
        <w:t>odstoupením od smlouvy v případě podstatného porušení</w:t>
      </w:r>
      <w:r w:rsidR="00CA5829">
        <w:t xml:space="preserve"> smluvních povinností</w:t>
      </w:r>
      <w:r w:rsidRPr="0017450A">
        <w:t>.</w:t>
      </w:r>
    </w:p>
    <w:p w14:paraId="49057490" w14:textId="09495E99" w:rsidR="00FC4400" w:rsidRPr="00FC4400" w:rsidRDefault="00FC4400" w:rsidP="00F152DB">
      <w:pPr>
        <w:pStyle w:val="Nadpis2"/>
      </w:pPr>
      <w:r w:rsidRPr="00FC4400">
        <w:t>Pro účely této smlouvy se za podstatné porušení smluvních povinností považuje takové porušení, u kterého smluvní strana porušující smlouvu měla nebo mohla předpokládat, že při takovémto porušení smlouvy, s přihlédnutím ke všem okolnostem, by druhá smluvní strana neměla zájem smlouvu uzavřít</w:t>
      </w:r>
      <w:r w:rsidR="00BA76B5">
        <w:t>, a to</w:t>
      </w:r>
      <w:r w:rsidRPr="00FC4400">
        <w:t xml:space="preserve"> zejména:</w:t>
      </w:r>
    </w:p>
    <w:p w14:paraId="71559C6A" w14:textId="6DC75480" w:rsidR="00FC4400" w:rsidRDefault="00FC4400" w:rsidP="00E4421F">
      <w:pPr>
        <w:numPr>
          <w:ilvl w:val="0"/>
          <w:numId w:val="10"/>
        </w:numPr>
        <w:spacing w:before="0" w:line="276" w:lineRule="auto"/>
        <w:ind w:left="709" w:hanging="283"/>
        <w:rPr>
          <w:rFonts w:asciiTheme="minorHAnsi" w:hAnsiTheme="minorHAnsi" w:cstheme="minorHAnsi"/>
        </w:rPr>
      </w:pPr>
      <w:r w:rsidRPr="00FC4400">
        <w:rPr>
          <w:rFonts w:asciiTheme="minorHAnsi" w:hAnsiTheme="minorHAnsi" w:cstheme="minorHAnsi"/>
        </w:rPr>
        <w:t xml:space="preserve">prodlení </w:t>
      </w:r>
      <w:r w:rsidR="008D02B7">
        <w:rPr>
          <w:rFonts w:asciiTheme="minorHAnsi" w:hAnsiTheme="minorHAnsi" w:cstheme="minorHAnsi"/>
        </w:rPr>
        <w:t>poskytovatele</w:t>
      </w:r>
      <w:r w:rsidRPr="00FC4400">
        <w:rPr>
          <w:rFonts w:asciiTheme="minorHAnsi" w:hAnsiTheme="minorHAnsi" w:cstheme="minorHAnsi"/>
        </w:rPr>
        <w:t xml:space="preserve"> s</w:t>
      </w:r>
      <w:r w:rsidR="004339F0">
        <w:rPr>
          <w:rFonts w:asciiTheme="minorHAnsi" w:hAnsiTheme="minorHAnsi" w:cstheme="minorHAnsi"/>
        </w:rPr>
        <w:t xml:space="preserve"> plněním v některém z termínů sjednaných v článku II. odst. 2.2 této smlouvy </w:t>
      </w:r>
      <w:r w:rsidR="00E33A27">
        <w:rPr>
          <w:rFonts w:asciiTheme="minorHAnsi" w:hAnsiTheme="minorHAnsi" w:cstheme="minorHAnsi"/>
        </w:rPr>
        <w:t xml:space="preserve">po dobu delší než 20 </w:t>
      </w:r>
      <w:r w:rsidR="00165A81">
        <w:rPr>
          <w:rFonts w:asciiTheme="minorHAnsi" w:hAnsiTheme="minorHAnsi" w:cstheme="minorHAnsi"/>
        </w:rPr>
        <w:t>kalendářních</w:t>
      </w:r>
      <w:r w:rsidR="00E33A27">
        <w:rPr>
          <w:rFonts w:asciiTheme="minorHAnsi" w:hAnsiTheme="minorHAnsi" w:cstheme="minorHAnsi"/>
        </w:rPr>
        <w:t xml:space="preserve"> dnů</w:t>
      </w:r>
      <w:r w:rsidRPr="00FC4400">
        <w:rPr>
          <w:rFonts w:asciiTheme="minorHAnsi" w:hAnsiTheme="minorHAnsi" w:cstheme="minorHAnsi"/>
        </w:rPr>
        <w:t>;</w:t>
      </w:r>
    </w:p>
    <w:p w14:paraId="037401CD" w14:textId="4AC4EC19" w:rsidR="00E33A27" w:rsidRPr="00FC4400" w:rsidRDefault="003E2610" w:rsidP="00E4421F">
      <w:pPr>
        <w:numPr>
          <w:ilvl w:val="0"/>
          <w:numId w:val="10"/>
        </w:numPr>
        <w:spacing w:before="0" w:line="276" w:lineRule="auto"/>
        <w:ind w:left="709" w:hanging="283"/>
        <w:rPr>
          <w:rFonts w:asciiTheme="minorHAnsi" w:hAnsiTheme="minorHAnsi" w:cstheme="minorHAnsi"/>
        </w:rPr>
      </w:pPr>
      <w:r>
        <w:rPr>
          <w:rFonts w:asciiTheme="minorHAnsi" w:hAnsiTheme="minorHAnsi" w:cstheme="minorHAnsi"/>
        </w:rPr>
        <w:t xml:space="preserve">opakované (minimálně ve 3 případech) </w:t>
      </w:r>
      <w:r w:rsidR="00E33A27">
        <w:rPr>
          <w:rFonts w:asciiTheme="minorHAnsi" w:hAnsiTheme="minorHAnsi" w:cstheme="minorHAnsi"/>
        </w:rPr>
        <w:t>prodlení poskytovatele s plněním v některém z termínů sjednaných v článku II</w:t>
      </w:r>
      <w:r>
        <w:rPr>
          <w:rFonts w:asciiTheme="minorHAnsi" w:hAnsiTheme="minorHAnsi" w:cstheme="minorHAnsi"/>
        </w:rPr>
        <w:t>. odst. 2.2 této smlouvy po dobu delší než 5 k</w:t>
      </w:r>
      <w:r w:rsidR="00165A81">
        <w:rPr>
          <w:rFonts w:asciiTheme="minorHAnsi" w:hAnsiTheme="minorHAnsi" w:cstheme="minorHAnsi"/>
        </w:rPr>
        <w:t>alendářních</w:t>
      </w:r>
      <w:r>
        <w:rPr>
          <w:rFonts w:asciiTheme="minorHAnsi" w:hAnsiTheme="minorHAnsi" w:cstheme="minorHAnsi"/>
        </w:rPr>
        <w:t xml:space="preserve"> dnů; </w:t>
      </w:r>
    </w:p>
    <w:p w14:paraId="7BB8A7F3" w14:textId="192A9E10" w:rsidR="00D84B4C" w:rsidRDefault="00D84B4C" w:rsidP="00E4421F">
      <w:pPr>
        <w:numPr>
          <w:ilvl w:val="0"/>
          <w:numId w:val="10"/>
        </w:numPr>
        <w:spacing w:before="0" w:line="276" w:lineRule="auto"/>
        <w:ind w:left="709" w:hanging="283"/>
        <w:rPr>
          <w:rFonts w:asciiTheme="minorHAnsi" w:hAnsiTheme="minorHAnsi" w:cstheme="minorHAnsi"/>
        </w:rPr>
      </w:pPr>
      <w:r>
        <w:rPr>
          <w:rFonts w:asciiTheme="minorHAnsi" w:hAnsiTheme="minorHAnsi" w:cstheme="minorHAnsi"/>
        </w:rPr>
        <w:t>prodlení objednatele s úhradou ceny</w:t>
      </w:r>
      <w:r w:rsidR="001376C0">
        <w:rPr>
          <w:rFonts w:asciiTheme="minorHAnsi" w:hAnsiTheme="minorHAnsi" w:cstheme="minorHAnsi"/>
        </w:rPr>
        <w:t xml:space="preserve"> po dobu delší než </w:t>
      </w:r>
      <w:r w:rsidR="00BF491F">
        <w:rPr>
          <w:rFonts w:asciiTheme="minorHAnsi" w:hAnsiTheme="minorHAnsi" w:cstheme="minorHAnsi"/>
        </w:rPr>
        <w:t>2</w:t>
      </w:r>
      <w:r w:rsidR="001376C0">
        <w:rPr>
          <w:rFonts w:asciiTheme="minorHAnsi" w:hAnsiTheme="minorHAnsi" w:cstheme="minorHAnsi"/>
        </w:rPr>
        <w:t xml:space="preserve">0 dnů, pokud objednatel </w:t>
      </w:r>
      <w:r w:rsidR="006B1B76">
        <w:rPr>
          <w:rFonts w:asciiTheme="minorHAnsi" w:hAnsiTheme="minorHAnsi" w:cstheme="minorHAnsi"/>
        </w:rPr>
        <w:t xml:space="preserve">řádně fakturovanou cenu neuhradí </w:t>
      </w:r>
      <w:r w:rsidR="001376C0">
        <w:rPr>
          <w:rFonts w:asciiTheme="minorHAnsi" w:hAnsiTheme="minorHAnsi" w:cstheme="minorHAnsi"/>
        </w:rPr>
        <w:t xml:space="preserve">ani přes </w:t>
      </w:r>
      <w:r w:rsidR="00133A7E">
        <w:rPr>
          <w:rFonts w:asciiTheme="minorHAnsi" w:hAnsiTheme="minorHAnsi" w:cstheme="minorHAnsi"/>
        </w:rPr>
        <w:t xml:space="preserve">opakovanou </w:t>
      </w:r>
      <w:r w:rsidR="001376C0">
        <w:rPr>
          <w:rFonts w:asciiTheme="minorHAnsi" w:hAnsiTheme="minorHAnsi" w:cstheme="minorHAnsi"/>
        </w:rPr>
        <w:t xml:space="preserve">výzvu </w:t>
      </w:r>
      <w:r w:rsidR="00BF491F">
        <w:rPr>
          <w:rFonts w:asciiTheme="minorHAnsi" w:hAnsiTheme="minorHAnsi" w:cstheme="minorHAnsi"/>
        </w:rPr>
        <w:t>poskytovatele</w:t>
      </w:r>
      <w:r w:rsidR="001376C0">
        <w:rPr>
          <w:rFonts w:asciiTheme="minorHAnsi" w:hAnsiTheme="minorHAnsi" w:cstheme="minorHAnsi"/>
        </w:rPr>
        <w:t xml:space="preserve"> k úhradě ceny</w:t>
      </w:r>
      <w:r w:rsidR="00133A7E">
        <w:rPr>
          <w:rFonts w:asciiTheme="minorHAnsi" w:hAnsiTheme="minorHAnsi" w:cstheme="minorHAnsi"/>
        </w:rPr>
        <w:t xml:space="preserve">, </w:t>
      </w:r>
    </w:p>
    <w:p w14:paraId="0EB76F8A" w14:textId="4079868F" w:rsidR="00FC4400" w:rsidRPr="00FC4400" w:rsidRDefault="00FC4400" w:rsidP="00E4421F">
      <w:pPr>
        <w:numPr>
          <w:ilvl w:val="0"/>
          <w:numId w:val="10"/>
        </w:numPr>
        <w:spacing w:before="0" w:line="276" w:lineRule="auto"/>
        <w:ind w:left="709" w:hanging="283"/>
        <w:rPr>
          <w:rFonts w:asciiTheme="minorHAnsi" w:hAnsiTheme="minorHAnsi" w:cstheme="minorHAnsi"/>
        </w:rPr>
      </w:pPr>
      <w:r w:rsidRPr="00FC4400">
        <w:rPr>
          <w:rFonts w:asciiTheme="minorHAnsi" w:hAnsiTheme="minorHAnsi" w:cstheme="minorHAnsi"/>
        </w:rPr>
        <w:t xml:space="preserve">v případě, že se kterékoliv prohlášení </w:t>
      </w:r>
      <w:r w:rsidR="003626A5">
        <w:rPr>
          <w:rFonts w:asciiTheme="minorHAnsi" w:hAnsiTheme="minorHAnsi" w:cstheme="minorHAnsi"/>
        </w:rPr>
        <w:t>poskytovatele</w:t>
      </w:r>
      <w:r w:rsidRPr="00FC4400">
        <w:rPr>
          <w:rFonts w:asciiTheme="minorHAnsi" w:hAnsiTheme="minorHAnsi" w:cstheme="minorHAnsi"/>
        </w:rPr>
        <w:t xml:space="preserve"> uvedené v této smlouvě ukáže jako nepravdivé;</w:t>
      </w:r>
    </w:p>
    <w:p w14:paraId="2E3EBA88" w14:textId="00660091" w:rsidR="00FC4400" w:rsidRPr="00FC4400" w:rsidRDefault="00785227" w:rsidP="00E4421F">
      <w:pPr>
        <w:numPr>
          <w:ilvl w:val="0"/>
          <w:numId w:val="10"/>
        </w:numPr>
        <w:spacing w:before="0" w:line="276" w:lineRule="auto"/>
        <w:ind w:left="709" w:hanging="283"/>
        <w:rPr>
          <w:rFonts w:asciiTheme="minorHAnsi" w:hAnsiTheme="minorHAnsi" w:cstheme="minorHAnsi"/>
        </w:rPr>
      </w:pPr>
      <w:r>
        <w:rPr>
          <w:rFonts w:asciiTheme="minorHAnsi" w:hAnsiTheme="minorHAnsi" w:cstheme="minorHAnsi"/>
        </w:rPr>
        <w:t xml:space="preserve">v případě porušení povinností při ochraně </w:t>
      </w:r>
      <w:r w:rsidR="00165A81">
        <w:rPr>
          <w:rFonts w:asciiTheme="minorHAnsi" w:hAnsiTheme="minorHAnsi" w:cstheme="minorHAnsi"/>
        </w:rPr>
        <w:t>osobních údajů a důvěrných info</w:t>
      </w:r>
      <w:r>
        <w:rPr>
          <w:rFonts w:asciiTheme="minorHAnsi" w:hAnsiTheme="minorHAnsi" w:cstheme="minorHAnsi"/>
        </w:rPr>
        <w:t>rmací dle článku VII. této smlouvy</w:t>
      </w:r>
      <w:r w:rsidR="00FC4400" w:rsidRPr="00FC4400">
        <w:rPr>
          <w:rFonts w:asciiTheme="minorHAnsi" w:hAnsiTheme="minorHAnsi" w:cstheme="minorHAnsi"/>
        </w:rPr>
        <w:t>.</w:t>
      </w:r>
    </w:p>
    <w:p w14:paraId="3786AC21" w14:textId="4B2EAFB7" w:rsidR="00FC4400" w:rsidRPr="00FC4400" w:rsidRDefault="00FC4400" w:rsidP="00F152DB">
      <w:pPr>
        <w:pStyle w:val="Nadpis2"/>
      </w:pPr>
      <w:r w:rsidRPr="00FC4400">
        <w:t>Odstoupení od této smlouvy musí mít písemnou formu, musí v něm být přesně popsán důvod odstoupení</w:t>
      </w:r>
      <w:r w:rsidR="00FC0F90">
        <w:t xml:space="preserve"> a musí být </w:t>
      </w:r>
      <w:r w:rsidRPr="00FC4400">
        <w:t>pod</w:t>
      </w:r>
      <w:r w:rsidR="00FC0F90">
        <w:t>e</w:t>
      </w:r>
      <w:r w:rsidRPr="00FC4400">
        <w:t>ps</w:t>
      </w:r>
      <w:r w:rsidR="00FC0F90">
        <w:t>áno</w:t>
      </w:r>
      <w:r w:rsidRPr="00FC4400">
        <w:t xml:space="preserve"> odstupující smluvní stran</w:t>
      </w:r>
      <w:r w:rsidR="00FC0F90">
        <w:t>ou</w:t>
      </w:r>
      <w:r w:rsidRPr="00FC4400">
        <w:t>, jinak je odstoupení od této smlouvy neplatné. Tato smlouva zaniká ke dni doručení oznámení odstupující smluvní strany o odstoupení druhé smluvní straně. V případě, že doručení oznámení o odstoupení nebude možné z důvodu na straně druhé smluvní strany (adresáta oznámení o odstoupení), např. v důsledku nepřevzetí oznámení o odstoupení, odmítnutí převzetí oznámení o odstoupení nebo jiného zmaření či neposkytnutí součinnosti k doručení oznámení o odstoupení, má se za to, že oznámení o odstoupení bylo doručeno druhé smluvní straně pátý dne po odeslání oznámení o odstoupení.</w:t>
      </w:r>
    </w:p>
    <w:p w14:paraId="448634B8" w14:textId="4A7F550C" w:rsidR="00FC4400" w:rsidRDefault="00FC4400" w:rsidP="00F152DB">
      <w:pPr>
        <w:pStyle w:val="Nadpis2"/>
      </w:pPr>
      <w:r w:rsidRPr="00FC4400">
        <w:t>Odstoupení od této smlouvy se nedotýká práva na náhradu škody vzniklého z porušení smluvní povinnosti, práva na zaplacení smluvní pokuty a úroku z prodlení, ani ujednání o způsobu řešení sporů a volbě práva.</w:t>
      </w:r>
    </w:p>
    <w:p w14:paraId="09C7E143" w14:textId="77777777" w:rsidR="00591040" w:rsidRPr="00591040" w:rsidRDefault="00591040" w:rsidP="00E4421F">
      <w:pPr>
        <w:spacing w:line="276" w:lineRule="auto"/>
      </w:pPr>
    </w:p>
    <w:p w14:paraId="6FDE927B" w14:textId="56071D11" w:rsidR="006B1B76" w:rsidRPr="006B1B76" w:rsidRDefault="006B1B76" w:rsidP="00E4421F">
      <w:pPr>
        <w:numPr>
          <w:ilvl w:val="0"/>
          <w:numId w:val="5"/>
        </w:numPr>
        <w:spacing w:before="0" w:after="0" w:line="276" w:lineRule="auto"/>
        <w:ind w:left="426" w:hanging="426"/>
        <w:jc w:val="center"/>
        <w:rPr>
          <w:rFonts w:asciiTheme="minorHAnsi" w:hAnsiTheme="minorHAnsi" w:cstheme="minorHAnsi"/>
          <w:b/>
          <w:sz w:val="24"/>
          <w:szCs w:val="24"/>
        </w:rPr>
      </w:pPr>
      <w:r w:rsidRPr="006B1B76">
        <w:rPr>
          <w:rFonts w:asciiTheme="minorHAnsi" w:hAnsiTheme="minorHAnsi" w:cstheme="minorHAnsi"/>
          <w:b/>
          <w:sz w:val="24"/>
          <w:szCs w:val="24"/>
        </w:rPr>
        <w:t xml:space="preserve">Ochrana </w:t>
      </w:r>
      <w:r w:rsidR="003C6E15">
        <w:rPr>
          <w:rFonts w:asciiTheme="minorHAnsi" w:hAnsiTheme="minorHAnsi" w:cstheme="minorHAnsi"/>
          <w:b/>
          <w:sz w:val="24"/>
          <w:szCs w:val="24"/>
        </w:rPr>
        <w:t xml:space="preserve">osobních údajů a </w:t>
      </w:r>
      <w:r w:rsidR="00093755">
        <w:rPr>
          <w:rFonts w:asciiTheme="minorHAnsi" w:hAnsiTheme="minorHAnsi" w:cstheme="minorHAnsi"/>
          <w:b/>
          <w:sz w:val="24"/>
          <w:szCs w:val="24"/>
        </w:rPr>
        <w:t>důvěrných informací</w:t>
      </w:r>
    </w:p>
    <w:p w14:paraId="6632F5FF" w14:textId="77777777" w:rsidR="00360151" w:rsidRDefault="00093755" w:rsidP="00F152DB">
      <w:pPr>
        <w:pStyle w:val="Nadpis2"/>
      </w:pPr>
      <w:r>
        <w:t xml:space="preserve">Poskytovatel se zavazuje chránit vybraným lázeňským zařízením předaná data o pacientech a zajišťovat mlčenlivost o nich ve shodě s platnými právními předpisy, zejména se </w:t>
      </w:r>
      <w:r w:rsidR="00D42AC5">
        <w:t xml:space="preserve">zákonem č. 372/2011 Sb., o zdravotních službách a podmínkách jejich poskytování, ve znění pozdějších </w:t>
      </w:r>
      <w:r w:rsidR="00D42AC5">
        <w:lastRenderedPageBreak/>
        <w:t>předpisů</w:t>
      </w:r>
      <w:r w:rsidR="0048710A">
        <w:t xml:space="preserve">, jakož i o osobních údajích a o bezpečnostních opatřeních, jejichž zveřejnění by ohrozilo zabezpečení </w:t>
      </w:r>
      <w:r w:rsidR="00CC53EB">
        <w:t>osobních údajů ve smyslu zákona č. 110/2019 Sb., o zpracování osobních údajů, ve znění pozdějších předpisů.</w:t>
      </w:r>
    </w:p>
    <w:p w14:paraId="1B5858FB" w14:textId="0391A5BE" w:rsidR="00892525" w:rsidRDefault="00B23476" w:rsidP="00F152DB">
      <w:pPr>
        <w:pStyle w:val="Nadpis2"/>
      </w:pPr>
      <w:r>
        <w:t>Poskytovatel se zavazuje přijmout veškerá nezbytná bezpečnostní opatření k zajištění ochrany osobních údajů pacientů</w:t>
      </w:r>
      <w:r w:rsidR="00193F9E">
        <w:t xml:space="preserve"> před jejich zneužitím nebo únikem těchto dat prostřednictvím svých zaměstnanců nebo spolupracujících subjektů</w:t>
      </w:r>
      <w:r w:rsidR="00360151">
        <w:t>.</w:t>
      </w:r>
    </w:p>
    <w:p w14:paraId="7354B272" w14:textId="2D10483A" w:rsidR="004F31F9" w:rsidRDefault="00CD152D" w:rsidP="00F152DB">
      <w:pPr>
        <w:pStyle w:val="Nadpis2"/>
      </w:pPr>
      <w:r>
        <w:t xml:space="preserve">Za účelem ochrany </w:t>
      </w:r>
      <w:r w:rsidR="00412E3A">
        <w:t>citlivých</w:t>
      </w:r>
      <w:r w:rsidR="00093755">
        <w:t xml:space="preserve"> osobních</w:t>
      </w:r>
      <w:r w:rsidR="00412E3A">
        <w:t xml:space="preserve"> </w:t>
      </w:r>
      <w:r>
        <w:t>dat</w:t>
      </w:r>
      <w:r w:rsidR="00412E3A">
        <w:t xml:space="preserve"> pacientů</w:t>
      </w:r>
      <w:r>
        <w:t xml:space="preserve"> se poskytovatel zavazuje </w:t>
      </w:r>
      <w:r w:rsidR="005523B5">
        <w:t xml:space="preserve">provádět pseudonymizaci </w:t>
      </w:r>
      <w:r w:rsidR="00C030F2">
        <w:t>dat pacientů, a to formou přidělení specifického a jedinečného „ID kódu“ každému jednotlivému pacientovi</w:t>
      </w:r>
      <w:r w:rsidR="009A54AD">
        <w:t xml:space="preserve"> (1 pacient má přidělen právě 1 „ID kód</w:t>
      </w:r>
      <w:r w:rsidR="009A54AD" w:rsidRPr="006F5DF4">
        <w:t>“)</w:t>
      </w:r>
      <w:r w:rsidR="00C030F2" w:rsidRPr="006F5DF4">
        <w:t xml:space="preserve">. </w:t>
      </w:r>
      <w:r w:rsidR="00586FF3" w:rsidRPr="006F5DF4">
        <w:t xml:space="preserve">„ID kód“ nahrazuje u každého pacienta všechny následující informace: titul, jméno, příjmení, </w:t>
      </w:r>
      <w:r w:rsidR="00C2616D" w:rsidRPr="006F5DF4">
        <w:t>ro</w:t>
      </w:r>
      <w:r w:rsidR="002C2DE2" w:rsidRPr="006F5DF4">
        <w:t>d</w:t>
      </w:r>
      <w:r w:rsidR="00C2616D" w:rsidRPr="006F5DF4">
        <w:t>né číslo,</w:t>
      </w:r>
      <w:r w:rsidR="002C2DE2" w:rsidRPr="006F5DF4">
        <w:t xml:space="preserve"> popř.</w:t>
      </w:r>
      <w:r w:rsidR="00C2616D" w:rsidRPr="006F5DF4">
        <w:t>, adresa trvalého</w:t>
      </w:r>
      <w:r w:rsidR="00DD6618" w:rsidRPr="006F5DF4">
        <w:t xml:space="preserve"> či přechodného</w:t>
      </w:r>
      <w:r w:rsidR="00C2616D" w:rsidRPr="006F5DF4">
        <w:t xml:space="preserve"> pobytu</w:t>
      </w:r>
      <w:r w:rsidR="00DD6618" w:rsidRPr="006F5DF4">
        <w:t>, kontaktní email a telefon</w:t>
      </w:r>
      <w:r w:rsidR="00C2616D" w:rsidRPr="006F5DF4">
        <w:t xml:space="preserve">. ID kód nenahrazuje následující informace: </w:t>
      </w:r>
      <w:r w:rsidR="00B93A04" w:rsidRPr="006F5DF4">
        <w:t xml:space="preserve">datum narození, </w:t>
      </w:r>
      <w:r w:rsidR="00C2616D" w:rsidRPr="006F5DF4">
        <w:t>pohlaví, diagn</w:t>
      </w:r>
      <w:r w:rsidR="00DD6618" w:rsidRPr="006F5DF4">
        <w:t>ó</w:t>
      </w:r>
      <w:r w:rsidR="00C2616D" w:rsidRPr="006F5DF4">
        <w:t>za.</w:t>
      </w:r>
      <w:r w:rsidR="00C2616D">
        <w:t xml:space="preserve"> </w:t>
      </w:r>
      <w:r w:rsidR="00EE7E39">
        <w:t xml:space="preserve">Poskytovatel bude vést </w:t>
      </w:r>
      <w:r w:rsidR="000B1744">
        <w:t xml:space="preserve">oddělenou evidenci </w:t>
      </w:r>
      <w:r w:rsidR="004F31F9">
        <w:t xml:space="preserve">všech </w:t>
      </w:r>
      <w:r w:rsidR="000B1744">
        <w:t xml:space="preserve">pacientů a jim přidělených jedinečných „ID kódů“. </w:t>
      </w:r>
      <w:r w:rsidR="00795A88">
        <w:t xml:space="preserve">Poskytovatel je povinen archivovat evidenci pacientů a přidělených </w:t>
      </w:r>
      <w:r w:rsidR="00B31E71">
        <w:t>„</w:t>
      </w:r>
      <w:r w:rsidR="00795A88">
        <w:t>ID kódů</w:t>
      </w:r>
      <w:r w:rsidR="00B31E71">
        <w:t>“</w:t>
      </w:r>
      <w:r w:rsidR="00FF6F71">
        <w:t xml:space="preserve"> minimálně po dobu </w:t>
      </w:r>
      <w:r w:rsidR="006F5DF4">
        <w:t>5</w:t>
      </w:r>
      <w:r w:rsidR="00FF6F71">
        <w:t xml:space="preserve"> let od ukončení této smlouvy.</w:t>
      </w:r>
    </w:p>
    <w:p w14:paraId="1613C644" w14:textId="7D7F3557" w:rsidR="00173CBF" w:rsidRDefault="004F31F9" w:rsidP="00F152DB">
      <w:pPr>
        <w:pStyle w:val="Nadpis2"/>
      </w:pPr>
      <w:r>
        <w:t xml:space="preserve">Poskytovatel je povinen dbát zvýšené opatrnosti, aby při žádné </w:t>
      </w:r>
      <w:r w:rsidR="00857FE6">
        <w:t xml:space="preserve">z </w:t>
      </w:r>
      <w:r>
        <w:t>činnost</w:t>
      </w:r>
      <w:r w:rsidR="00857FE6">
        <w:t>í</w:t>
      </w:r>
      <w:r>
        <w:t xml:space="preserve"> dle této smlouvy ned</w:t>
      </w:r>
      <w:r w:rsidR="00BD5D6B">
        <w:t>ošlo k</w:t>
      </w:r>
      <w:r w:rsidR="00B12F3C">
        <w:t xml:space="preserve"> jakékoli</w:t>
      </w:r>
      <w:r w:rsidR="00BD5D6B">
        <w:t xml:space="preserve"> záměně použitých kódů v rámci jednotlivých pacientů. </w:t>
      </w:r>
      <w:r w:rsidR="00477770">
        <w:t xml:space="preserve"> Poskytovatel odpovídá za správné použití ID kódů </w:t>
      </w:r>
      <w:r w:rsidR="009206CA">
        <w:t>pacientů</w:t>
      </w:r>
      <w:r w:rsidR="00857FE6">
        <w:t xml:space="preserve"> a za řádné a průkazné vedení evidence pacientů a </w:t>
      </w:r>
      <w:r w:rsidR="0092486D">
        <w:t>přidělených ID kódů</w:t>
      </w:r>
      <w:r w:rsidR="00173CBF">
        <w:t>.</w:t>
      </w:r>
    </w:p>
    <w:p w14:paraId="5A9D2741" w14:textId="09909470" w:rsidR="008A02F5" w:rsidRDefault="00464685" w:rsidP="00F152DB">
      <w:pPr>
        <w:pStyle w:val="Nadpis2"/>
      </w:pPr>
      <w:r>
        <w:t xml:space="preserve">Výsledky provedené laboratorní diagnostiky </w:t>
      </w:r>
      <w:r w:rsidR="000D7CDE">
        <w:t>předávané vybranému lázeňskému zařízení budou předávány v</w:t>
      </w:r>
      <w:r w:rsidR="0092486D">
        <w:t> </w:t>
      </w:r>
      <w:r w:rsidR="000D7CDE">
        <w:t>běžném</w:t>
      </w:r>
      <w:r w:rsidR="0092486D">
        <w:t xml:space="preserve"> (plném)</w:t>
      </w:r>
      <w:r w:rsidR="000D7CDE">
        <w:t xml:space="preserve"> formátu, a to bez pseudonymizace dat</w:t>
      </w:r>
      <w:r w:rsidR="00B11FEE">
        <w:t xml:space="preserve"> (tj. se standardní identifikací pacienta)</w:t>
      </w:r>
      <w:r w:rsidR="008A02F5">
        <w:t>.</w:t>
      </w:r>
    </w:p>
    <w:p w14:paraId="099D26AA" w14:textId="2A58BFAD" w:rsidR="004C6C7F" w:rsidRDefault="008A02F5" w:rsidP="00F152DB">
      <w:pPr>
        <w:pStyle w:val="Nadpis2"/>
      </w:pPr>
      <w:r>
        <w:t xml:space="preserve">Výstupy předávané objednateli </w:t>
      </w:r>
      <w:r w:rsidR="004071F9">
        <w:t>nebo</w:t>
      </w:r>
      <w:r w:rsidR="00E53777">
        <w:t xml:space="preserve"> na základě pokynu objednatele</w:t>
      </w:r>
      <w:r w:rsidR="004071F9">
        <w:t xml:space="preserve"> jakýmkoli dalším subjektům (vyjma vybraného lázeňského zařízení) musí být předány výhradně v pseudonymizované podobě</w:t>
      </w:r>
      <w:r w:rsidR="00CD7ACB">
        <w:t xml:space="preserve"> (tedy opatřeny pouze přiděleným „ID kódem“ pacienta</w:t>
      </w:r>
      <w:r w:rsidR="00E53777">
        <w:t>)</w:t>
      </w:r>
      <w:r>
        <w:t>.</w:t>
      </w:r>
      <w:r w:rsidR="00B332B9">
        <w:t xml:space="preserve"> Předání jakýchkoli výstupů</w:t>
      </w:r>
      <w:r w:rsidR="00D01B68">
        <w:t xml:space="preserve"> třetím osobám </w:t>
      </w:r>
      <w:r w:rsidR="002B461E">
        <w:t>může být realizováno pouze na základě písemného pokynu objednatele.</w:t>
      </w:r>
      <w:r w:rsidR="00950DF4">
        <w:t xml:space="preserve"> </w:t>
      </w:r>
      <w:r w:rsidR="00D01B68">
        <w:t xml:space="preserve"> </w:t>
      </w:r>
      <w:r w:rsidR="00B332B9">
        <w:t xml:space="preserve"> </w:t>
      </w:r>
    </w:p>
    <w:p w14:paraId="4ABF9314" w14:textId="5ABDB0CD" w:rsidR="002C27DA" w:rsidRDefault="002C27DA" w:rsidP="00F152DB">
      <w:pPr>
        <w:pStyle w:val="Nadpis2"/>
      </w:pPr>
      <w:r w:rsidRPr="007804F9">
        <w:t xml:space="preserve">Za prokázané porušení ustanovení v tomto článku má druhá smluvní strana právo požadovat náhradu takto vzniklé škody. Práva a povinnosti uvedené v tomto článku zůstávají v platnosti po dobu </w:t>
      </w:r>
      <w:r w:rsidR="00950DF4">
        <w:t>10</w:t>
      </w:r>
      <w:r w:rsidRPr="007804F9">
        <w:t xml:space="preserve"> let po ukončení tohoto smluvního vztahu, a to i v případě, že by došlo k předčasnému ukončení smlouvy.</w:t>
      </w:r>
    </w:p>
    <w:p w14:paraId="747CF2DB" w14:textId="77777777" w:rsidR="00D65888" w:rsidRDefault="00D65888" w:rsidP="00E4421F">
      <w:pPr>
        <w:spacing w:line="276" w:lineRule="auto"/>
      </w:pPr>
    </w:p>
    <w:p w14:paraId="6AF26332" w14:textId="0A2ABA64" w:rsidR="00F765D8" w:rsidRPr="006B1B76" w:rsidRDefault="00F765D8" w:rsidP="00E4421F">
      <w:pPr>
        <w:numPr>
          <w:ilvl w:val="0"/>
          <w:numId w:val="5"/>
        </w:numPr>
        <w:spacing w:before="0" w:after="0" w:line="276" w:lineRule="auto"/>
        <w:ind w:left="426" w:hanging="426"/>
        <w:jc w:val="center"/>
        <w:rPr>
          <w:rFonts w:asciiTheme="minorHAnsi" w:hAnsiTheme="minorHAnsi" w:cstheme="minorHAnsi"/>
          <w:b/>
          <w:sz w:val="24"/>
          <w:szCs w:val="24"/>
        </w:rPr>
      </w:pPr>
      <w:r>
        <w:rPr>
          <w:rFonts w:asciiTheme="minorHAnsi" w:hAnsiTheme="minorHAnsi" w:cstheme="minorHAnsi"/>
          <w:b/>
          <w:sz w:val="24"/>
          <w:szCs w:val="24"/>
        </w:rPr>
        <w:t>Sociální a environmentální odpovědnost, inovace</w:t>
      </w:r>
    </w:p>
    <w:p w14:paraId="31658E80" w14:textId="343D5A18" w:rsidR="0048793B" w:rsidRDefault="0048793B" w:rsidP="00F152DB">
      <w:pPr>
        <w:pStyle w:val="Nadpis2"/>
      </w:pPr>
      <w:r>
        <w:t>Objednatel</w:t>
      </w:r>
      <w:r w:rsidRPr="00A14AD5">
        <w:t xml:space="preserve"> požaduje, aby </w:t>
      </w:r>
      <w:r w:rsidR="00F846C6">
        <w:t>poskytovatel</w:t>
      </w:r>
      <w:r w:rsidRPr="00A14AD5">
        <w:t xml:space="preserve"> a jeho poddodavatelé </w:t>
      </w:r>
      <w:r>
        <w:t xml:space="preserve">(pokud </w:t>
      </w:r>
      <w:r w:rsidR="00F846C6">
        <w:t>poskytovatel</w:t>
      </w:r>
      <w:r>
        <w:t xml:space="preserve"> pro plnění této smlouvy poddodavatele využívá) </w:t>
      </w:r>
      <w:r w:rsidRPr="00A14AD5">
        <w:t>realizovali předmět této smlouvy v souladu s mezinárodními úmluvami týkajících se organizace práce (ILO) přijatými Českou republikou.</w:t>
      </w:r>
    </w:p>
    <w:p w14:paraId="2EC53623" w14:textId="689B715E" w:rsidR="00F765D8" w:rsidRPr="003E644F" w:rsidRDefault="00F846C6" w:rsidP="00F152DB">
      <w:pPr>
        <w:pStyle w:val="Nadpis2"/>
      </w:pPr>
      <w:r>
        <w:t>Poskytovatel</w:t>
      </w:r>
      <w:r w:rsidR="00F765D8" w:rsidRPr="003E644F">
        <w:t xml:space="preserve"> se zavazuje dodržovat minimálně tyto mezinárodní úmluvy a v nich stanovené standardy: </w:t>
      </w:r>
    </w:p>
    <w:p w14:paraId="5EBA9B47" w14:textId="77777777" w:rsidR="00F765D8" w:rsidRPr="003E644F" w:rsidRDefault="00F765D8" w:rsidP="00E4421F">
      <w:pPr>
        <w:pStyle w:val="Odstavecseseznamem"/>
        <w:numPr>
          <w:ilvl w:val="0"/>
          <w:numId w:val="9"/>
        </w:numPr>
        <w:tabs>
          <w:tab w:val="left" w:pos="284"/>
        </w:tabs>
        <w:spacing w:after="120"/>
        <w:contextualSpacing w:val="0"/>
        <w:jc w:val="both"/>
        <w:rPr>
          <w:rFonts w:cstheme="minorHAnsi"/>
        </w:rPr>
      </w:pPr>
      <w:r w:rsidRPr="003E644F">
        <w:rPr>
          <w:rFonts w:cstheme="minorHAnsi"/>
        </w:rPr>
        <w:t>Úmluva č. 87 o svobodě sdružování a ochraně práva organizovat se</w:t>
      </w:r>
    </w:p>
    <w:p w14:paraId="37E3E655" w14:textId="77777777" w:rsidR="00F765D8" w:rsidRPr="003E644F" w:rsidRDefault="00F765D8" w:rsidP="00E4421F">
      <w:pPr>
        <w:pStyle w:val="Odstavecseseznamem"/>
        <w:numPr>
          <w:ilvl w:val="0"/>
          <w:numId w:val="9"/>
        </w:numPr>
        <w:tabs>
          <w:tab w:val="left" w:pos="284"/>
        </w:tabs>
        <w:spacing w:after="120"/>
        <w:contextualSpacing w:val="0"/>
        <w:jc w:val="both"/>
        <w:rPr>
          <w:rFonts w:cstheme="minorHAnsi"/>
        </w:rPr>
      </w:pPr>
      <w:r w:rsidRPr="003E644F">
        <w:rPr>
          <w:rFonts w:cstheme="minorHAnsi"/>
        </w:rPr>
        <w:t>Úmluva č. 98 o právu organizovat se a kolektivně vyjednávat</w:t>
      </w:r>
    </w:p>
    <w:p w14:paraId="3D08282A" w14:textId="77777777" w:rsidR="00F765D8" w:rsidRPr="003E644F" w:rsidRDefault="00F765D8" w:rsidP="00E4421F">
      <w:pPr>
        <w:pStyle w:val="Odstavecseseznamem"/>
        <w:numPr>
          <w:ilvl w:val="0"/>
          <w:numId w:val="9"/>
        </w:numPr>
        <w:tabs>
          <w:tab w:val="left" w:pos="284"/>
        </w:tabs>
        <w:spacing w:after="120"/>
        <w:contextualSpacing w:val="0"/>
        <w:jc w:val="both"/>
        <w:rPr>
          <w:rFonts w:cstheme="minorHAnsi"/>
        </w:rPr>
      </w:pPr>
      <w:r w:rsidRPr="003E644F">
        <w:rPr>
          <w:rFonts w:cstheme="minorHAnsi"/>
        </w:rPr>
        <w:lastRenderedPageBreak/>
        <w:t>Úmluva č. 29 o nucené práci</w:t>
      </w:r>
    </w:p>
    <w:p w14:paraId="7CF9B290" w14:textId="77777777" w:rsidR="00F765D8" w:rsidRPr="003E644F" w:rsidRDefault="00F765D8" w:rsidP="00E4421F">
      <w:pPr>
        <w:pStyle w:val="Odstavecseseznamem"/>
        <w:numPr>
          <w:ilvl w:val="0"/>
          <w:numId w:val="9"/>
        </w:numPr>
        <w:tabs>
          <w:tab w:val="left" w:pos="284"/>
        </w:tabs>
        <w:spacing w:after="120"/>
        <w:contextualSpacing w:val="0"/>
        <w:jc w:val="both"/>
        <w:rPr>
          <w:rFonts w:cstheme="minorHAnsi"/>
        </w:rPr>
      </w:pPr>
      <w:r w:rsidRPr="003E644F">
        <w:rPr>
          <w:rFonts w:cstheme="minorHAnsi"/>
        </w:rPr>
        <w:t>Úmluva č. 105 o odstranění nucené práce</w:t>
      </w:r>
    </w:p>
    <w:p w14:paraId="12444051" w14:textId="77777777" w:rsidR="00F765D8" w:rsidRPr="003E644F" w:rsidRDefault="00F765D8" w:rsidP="00E4421F">
      <w:pPr>
        <w:pStyle w:val="Odstavecseseznamem"/>
        <w:numPr>
          <w:ilvl w:val="0"/>
          <w:numId w:val="9"/>
        </w:numPr>
        <w:tabs>
          <w:tab w:val="left" w:pos="284"/>
        </w:tabs>
        <w:spacing w:after="120"/>
        <w:contextualSpacing w:val="0"/>
        <w:jc w:val="both"/>
        <w:rPr>
          <w:rFonts w:cstheme="minorHAnsi"/>
        </w:rPr>
      </w:pPr>
      <w:r w:rsidRPr="003E644F">
        <w:rPr>
          <w:rFonts w:cstheme="minorHAnsi"/>
        </w:rPr>
        <w:t>Úmluva č. 138 o minimálním věku</w:t>
      </w:r>
    </w:p>
    <w:p w14:paraId="5F641C98" w14:textId="77777777" w:rsidR="00F765D8" w:rsidRPr="003E644F" w:rsidRDefault="00F765D8" w:rsidP="00E4421F">
      <w:pPr>
        <w:pStyle w:val="Odstavecseseznamem"/>
        <w:numPr>
          <w:ilvl w:val="0"/>
          <w:numId w:val="9"/>
        </w:numPr>
        <w:tabs>
          <w:tab w:val="left" w:pos="284"/>
        </w:tabs>
        <w:spacing w:after="120"/>
        <w:contextualSpacing w:val="0"/>
        <w:jc w:val="both"/>
        <w:rPr>
          <w:rFonts w:cstheme="minorHAnsi"/>
        </w:rPr>
      </w:pPr>
      <w:r w:rsidRPr="003E644F">
        <w:rPr>
          <w:rFonts w:cstheme="minorHAnsi"/>
        </w:rPr>
        <w:t>Úmluva č. 182 o nejhorších formách dětské práce</w:t>
      </w:r>
    </w:p>
    <w:p w14:paraId="1EA9E3C3" w14:textId="77777777" w:rsidR="00F765D8" w:rsidRPr="003E644F" w:rsidRDefault="00F765D8" w:rsidP="00E4421F">
      <w:pPr>
        <w:pStyle w:val="Odstavecseseznamem"/>
        <w:numPr>
          <w:ilvl w:val="0"/>
          <w:numId w:val="9"/>
        </w:numPr>
        <w:tabs>
          <w:tab w:val="left" w:pos="284"/>
        </w:tabs>
        <w:spacing w:after="120"/>
        <w:contextualSpacing w:val="0"/>
        <w:jc w:val="both"/>
        <w:rPr>
          <w:rFonts w:cstheme="minorHAnsi"/>
        </w:rPr>
      </w:pPr>
      <w:r w:rsidRPr="003E644F">
        <w:rPr>
          <w:rFonts w:cstheme="minorHAnsi"/>
        </w:rPr>
        <w:t>Úmluva č. 100 o rovnosti v odměňování</w:t>
      </w:r>
    </w:p>
    <w:p w14:paraId="769382EF" w14:textId="77777777" w:rsidR="00F765D8" w:rsidRPr="003E644F" w:rsidRDefault="00F765D8" w:rsidP="00E4421F">
      <w:pPr>
        <w:pStyle w:val="Odstavecseseznamem"/>
        <w:numPr>
          <w:ilvl w:val="0"/>
          <w:numId w:val="9"/>
        </w:numPr>
        <w:tabs>
          <w:tab w:val="left" w:pos="284"/>
        </w:tabs>
        <w:spacing w:after="120"/>
        <w:contextualSpacing w:val="0"/>
        <w:jc w:val="both"/>
        <w:rPr>
          <w:rFonts w:cstheme="minorHAnsi"/>
        </w:rPr>
      </w:pPr>
      <w:r w:rsidRPr="003E644F">
        <w:rPr>
          <w:rFonts w:cstheme="minorHAnsi"/>
        </w:rPr>
        <w:t>Úmluva č. 111 o diskriminaci v zaměstnání a povolání</w:t>
      </w:r>
    </w:p>
    <w:p w14:paraId="1412F586" w14:textId="77777777" w:rsidR="00F765D8" w:rsidRPr="003E644F" w:rsidRDefault="00F765D8" w:rsidP="00E4421F">
      <w:pPr>
        <w:pStyle w:val="Odstavecseseznamem"/>
        <w:numPr>
          <w:ilvl w:val="0"/>
          <w:numId w:val="9"/>
        </w:numPr>
        <w:tabs>
          <w:tab w:val="left" w:pos="284"/>
        </w:tabs>
        <w:spacing w:after="120"/>
        <w:contextualSpacing w:val="0"/>
        <w:jc w:val="both"/>
        <w:rPr>
          <w:rFonts w:cstheme="minorHAnsi"/>
        </w:rPr>
      </w:pPr>
      <w:r w:rsidRPr="003E644F">
        <w:rPr>
          <w:rFonts w:cstheme="minorHAnsi"/>
        </w:rPr>
        <w:t>Úmluva č. 155 o bezpečnosti a zdraví pracovníků a pracovním prostředí</w:t>
      </w:r>
    </w:p>
    <w:p w14:paraId="176F153A" w14:textId="4C20BBF4" w:rsidR="003E644F" w:rsidRDefault="00155112" w:rsidP="00F152DB">
      <w:pPr>
        <w:pStyle w:val="Nadpis2"/>
      </w:pPr>
      <w:r>
        <w:t>Poskytovatel</w:t>
      </w:r>
      <w:r w:rsidR="00F765D8" w:rsidRPr="003E644F">
        <w:t xml:space="preserve"> a jeho poddodavatelé (pokud </w:t>
      </w:r>
      <w:r>
        <w:t>poskytovatel</w:t>
      </w:r>
      <w:r w:rsidR="00F765D8" w:rsidRPr="003E644F">
        <w:t xml:space="preserve"> pro plnění této smlouvy poddodavatele využívá) jsou odpovědní za zajištění toho, aby všichni zaměstnanci pracující na realizaci této smlouvy měli zákonné právo pracovat v České republice a že jejich zaměstnání bude v souladu se zákonem č. 262/2006 Sb., zákoník práce. </w:t>
      </w:r>
    </w:p>
    <w:p w14:paraId="52C284FB" w14:textId="37031119" w:rsidR="00BD7385" w:rsidRDefault="00155112" w:rsidP="00F152DB">
      <w:pPr>
        <w:pStyle w:val="Nadpis2"/>
      </w:pPr>
      <w:r>
        <w:t>Poskytovatel</w:t>
      </w:r>
      <w:r w:rsidR="00F765D8" w:rsidRPr="003E644F">
        <w:t xml:space="preserve"> a jeho poddodavatelé (pokud </w:t>
      </w:r>
      <w:r w:rsidR="00D94592">
        <w:t>poskytovatel</w:t>
      </w:r>
      <w:r w:rsidR="00F765D8" w:rsidRPr="003E644F">
        <w:t xml:space="preserve"> pro plnění této smlouvy poddodavatele využívá) musí zajistit rovnost a spravedlivé a důstojné zacházení se všemi jejich zaměstnanci, přičemž budou podporovat rozmanitost, inovace a spravedlivě oceňovat své zaměstnance. Diskriminace zaměstnanců jakéhokoli druhu je přísně zakázána.</w:t>
      </w:r>
    </w:p>
    <w:p w14:paraId="7907CE3D" w14:textId="460D86FB" w:rsidR="00BD7385" w:rsidRDefault="00F765D8" w:rsidP="00F152DB">
      <w:pPr>
        <w:pStyle w:val="Nadpis2"/>
      </w:pPr>
      <w:r w:rsidRPr="00BD7385">
        <w:t xml:space="preserve">Veškerý nábor zaměstnanců bude </w:t>
      </w:r>
      <w:r w:rsidR="00D94592">
        <w:t>poskytovatel</w:t>
      </w:r>
      <w:r w:rsidRPr="00BD7385">
        <w:t xml:space="preserve"> provádět systematicky s cílem respektovat v maximální možné míře preferenci </w:t>
      </w:r>
      <w:r w:rsidR="00BD7385">
        <w:t>objednatele</w:t>
      </w:r>
      <w:r w:rsidRPr="00BD7385">
        <w:t xml:space="preserve"> poskytnout zaměstnání vhodných kvalifikovaných místních uchazečů tam, kde to bude možné. Dále se předpokládá, že </w:t>
      </w:r>
      <w:r w:rsidR="00D94592">
        <w:t>poskytovatel</w:t>
      </w:r>
      <w:r w:rsidRPr="00BD7385">
        <w:t xml:space="preserve"> a jeho poddodavatelé (pokud </w:t>
      </w:r>
      <w:r w:rsidR="00D94592">
        <w:t>poskytovatel</w:t>
      </w:r>
      <w:r w:rsidRPr="00BD7385">
        <w:t xml:space="preserve"> pro plnění této smlouvy poddodavatele využívá) respektují základní lidská práva, včetně plnění Všeobecné deklarace Lidských práv a Evropské úmluvy o lidských právech.</w:t>
      </w:r>
    </w:p>
    <w:p w14:paraId="218FDCCC" w14:textId="386D6406" w:rsidR="00BD7385" w:rsidRDefault="00F765D8" w:rsidP="00F152DB">
      <w:pPr>
        <w:pStyle w:val="Nadpis2"/>
      </w:pPr>
      <w:r w:rsidRPr="00BD7385">
        <w:t xml:space="preserve">Pokud se </w:t>
      </w:r>
      <w:r w:rsidR="00BD7385">
        <w:t>objednatel</w:t>
      </w:r>
      <w:r w:rsidRPr="00BD7385">
        <w:t xml:space="preserve"> dozví, že </w:t>
      </w:r>
      <w:r w:rsidR="00DB1568">
        <w:t>poskytovatel</w:t>
      </w:r>
      <w:r w:rsidRPr="00BD7385">
        <w:t xml:space="preserve"> nebo jeho poddodavatelé (pokud </w:t>
      </w:r>
      <w:r w:rsidR="00DB1568">
        <w:t>poskytovatel</w:t>
      </w:r>
      <w:r w:rsidRPr="00BD7385">
        <w:t xml:space="preserve"> pro plnění této smlouvy poddodavatele využívá) nesplňují výše uvedená nařízení, je </w:t>
      </w:r>
      <w:r w:rsidR="00DB1568">
        <w:t>poskytovatel</w:t>
      </w:r>
      <w:r w:rsidRPr="00BD7385">
        <w:t xml:space="preserve"> povinen tyto nedostatky napravit a dokončit plnění dle smlouvy v souladu s těmito požadavky. Jakékoli potenciální náklady spojené s touto povinností jsou nákladem</w:t>
      </w:r>
      <w:r w:rsidR="00BD7385">
        <w:t xml:space="preserve"> </w:t>
      </w:r>
      <w:r w:rsidR="00DB1568">
        <w:t>poskytovatele</w:t>
      </w:r>
      <w:r w:rsidR="00BD7385">
        <w:t>.</w:t>
      </w:r>
    </w:p>
    <w:p w14:paraId="0A334C57" w14:textId="3FD82074" w:rsidR="00F765D8" w:rsidRPr="00BD7385" w:rsidRDefault="00457196" w:rsidP="00F152DB">
      <w:pPr>
        <w:pStyle w:val="Nadpis2"/>
      </w:pPr>
      <w:r>
        <w:t>Poskytovatel</w:t>
      </w:r>
      <w:r w:rsidR="00F765D8" w:rsidRPr="00BD7385">
        <w:t xml:space="preserve"> se zavazuje v maximální možné míře při realizaci předmětu této smlouvy dodržovat principy sociálně odpovědného zadávání, environmentálně odpovědného zadávání a inovací. </w:t>
      </w:r>
      <w:r>
        <w:t>Poskytovatel</w:t>
      </w:r>
      <w:r w:rsidR="00BD7385">
        <w:t xml:space="preserve"> </w:t>
      </w:r>
      <w:r w:rsidR="00F765D8" w:rsidRPr="00BD7385">
        <w:t xml:space="preserve">se v tomto smyslu zavazuje dodržovat veškeré pracovněprávní předpisy, předpisy týkající se bezpečnosti a ochrany zdraví při práci, jakož i předpisy související s ochranou životního prostředí.  </w:t>
      </w:r>
    </w:p>
    <w:p w14:paraId="036E8AFE" w14:textId="77777777" w:rsidR="005B5535" w:rsidRPr="003E644F" w:rsidRDefault="005B5535" w:rsidP="00E4421F">
      <w:pPr>
        <w:pStyle w:val="Nadpis3"/>
        <w:numPr>
          <w:ilvl w:val="0"/>
          <w:numId w:val="0"/>
        </w:numPr>
        <w:spacing w:line="276" w:lineRule="auto"/>
        <w:ind w:left="720" w:hanging="720"/>
        <w:rPr>
          <w:rFonts w:cstheme="minorHAnsi"/>
          <w:szCs w:val="22"/>
        </w:rPr>
      </w:pPr>
    </w:p>
    <w:p w14:paraId="0F0B6718" w14:textId="4FEF145A" w:rsidR="00BD7385" w:rsidRPr="006B1B76" w:rsidRDefault="00BD7385" w:rsidP="00E4421F">
      <w:pPr>
        <w:numPr>
          <w:ilvl w:val="0"/>
          <w:numId w:val="5"/>
        </w:numPr>
        <w:spacing w:before="0" w:after="0" w:line="276" w:lineRule="auto"/>
        <w:ind w:left="426" w:hanging="426"/>
        <w:jc w:val="center"/>
        <w:rPr>
          <w:rFonts w:asciiTheme="minorHAnsi" w:hAnsiTheme="minorHAnsi" w:cstheme="minorHAnsi"/>
          <w:b/>
          <w:sz w:val="24"/>
          <w:szCs w:val="24"/>
        </w:rPr>
      </w:pPr>
      <w:r>
        <w:rPr>
          <w:rFonts w:asciiTheme="minorHAnsi" w:hAnsiTheme="minorHAnsi" w:cstheme="minorHAnsi"/>
          <w:b/>
          <w:sz w:val="24"/>
          <w:szCs w:val="24"/>
        </w:rPr>
        <w:t>Závěrečná ustanovení</w:t>
      </w:r>
    </w:p>
    <w:p w14:paraId="1DD163F4" w14:textId="0CCB947F" w:rsidR="0002463A" w:rsidRPr="000240A9" w:rsidRDefault="0002463A" w:rsidP="00F152DB">
      <w:pPr>
        <w:pStyle w:val="Nadpis2"/>
      </w:pPr>
      <w:r w:rsidRPr="007804F9">
        <w:t>Tato smlouva nabývá platnosti dnem podpisu poslední ze smluvních stran</w:t>
      </w:r>
      <w:r>
        <w:t xml:space="preserve"> a účinnosti dnem doručení písemného oznámení </w:t>
      </w:r>
      <w:r w:rsidR="00EF643B">
        <w:t xml:space="preserve">objednatele o </w:t>
      </w:r>
      <w:r>
        <w:t>vybrané</w:t>
      </w:r>
      <w:r w:rsidR="00EF643B">
        <w:t>m</w:t>
      </w:r>
      <w:r>
        <w:t xml:space="preserve"> </w:t>
      </w:r>
      <w:r w:rsidRPr="009572F0">
        <w:t>lázeňské</w:t>
      </w:r>
      <w:r w:rsidR="00EF643B" w:rsidRPr="009572F0">
        <w:t>m</w:t>
      </w:r>
      <w:r w:rsidRPr="009572F0">
        <w:t xml:space="preserve"> </w:t>
      </w:r>
      <w:r w:rsidRPr="00476C3B">
        <w:t>zařízení v</w:t>
      </w:r>
      <w:r w:rsidR="00C43764" w:rsidRPr="00476C3B">
        <w:t> </w:t>
      </w:r>
      <w:r w:rsidR="00C43764" w:rsidRPr="009572F0">
        <w:t>Mariánských</w:t>
      </w:r>
      <w:r w:rsidR="00C43764">
        <w:t xml:space="preserve"> Lázních</w:t>
      </w:r>
      <w:r>
        <w:t xml:space="preserve"> poskytovateli. </w:t>
      </w:r>
      <w:r w:rsidRPr="00FC4400">
        <w:t xml:space="preserve">V případě, že doručení oznámení </w:t>
      </w:r>
      <w:r>
        <w:t>vybraného lázeňského zařízení</w:t>
      </w:r>
      <w:r w:rsidRPr="00FC4400">
        <w:t xml:space="preserve"> nebude možné z důvodu na straně druhé smluvní strany (adresáta oznámení), např. v důsledku nepřevzetí oznámení, odmítnutí převzetí oznámení nebo jiného zmaření či neposkytnutí součinnosti k doručení oznámení, má se za to, že oznámení o </w:t>
      </w:r>
      <w:r>
        <w:t>vybraného lázeňského zařízení</w:t>
      </w:r>
      <w:r w:rsidRPr="00FC4400">
        <w:t xml:space="preserve"> bylo doručeno druhé smluvní straně pátý dne po odeslání oznámení.</w:t>
      </w:r>
      <w:r>
        <w:t xml:space="preserve"> Pokud k výběru lázeňského </w:t>
      </w:r>
      <w:r>
        <w:lastRenderedPageBreak/>
        <w:t>zařízení</w:t>
      </w:r>
      <w:r w:rsidR="00112CF7">
        <w:t xml:space="preserve"> a oznámení o výběru poskytovateli dojde před </w:t>
      </w:r>
      <w:r>
        <w:t xml:space="preserve">okamžikem uveřejnění smlouvy v registru smluv dle </w:t>
      </w:r>
      <w:r w:rsidRPr="002F3EBE">
        <w:t xml:space="preserve">v registru smluv dle zákona č. 340/2015 Sb., o </w:t>
      </w:r>
      <w:r>
        <w:t xml:space="preserve">zvláštních podmínkách účinnosti některých smluv, uveřejňování těchto smluv a o registru smluv (zákon o registru smluv), ve znění pozdějších předpisů (dále jen „zákon o registru smluv), nabývá tato smlouva účinnosti okamžikem zveřejnění smlouvy v </w:t>
      </w:r>
      <w:r w:rsidRPr="000240A9">
        <w:t>registru smluv.</w:t>
      </w:r>
    </w:p>
    <w:p w14:paraId="6368D356" w14:textId="2EDBCD88" w:rsidR="00C12405" w:rsidRPr="000240A9" w:rsidRDefault="000240A9" w:rsidP="00F152DB">
      <w:pPr>
        <w:pStyle w:val="Nadpis2"/>
      </w:pPr>
      <w:r w:rsidRPr="000240A9">
        <w:t xml:space="preserve">Smluvní strany se dohodly, že tato smlouva – ať už je povinně uveřejňovanou smlouvou dle zákona o registru smluv, či nikoli – bude natrvalo uveřejněna v registru smluv, a to v celém rozsahu včetně příslušných metadat, s výjimkou údajů o fyzických osobách, které nejsou smluvními stranami, a kontaktních či doplňujících údajů (číslo účtu, telefonní číslo, e-mailová adresa apod.). Uveřejnění této smlouvy v registru smluv zajistí bez zbytečného odkladu po jejím uzavření </w:t>
      </w:r>
      <w:r w:rsidR="00A07BA6">
        <w:t>o</w:t>
      </w:r>
      <w:r w:rsidRPr="000240A9">
        <w:t xml:space="preserve">bjednatel. Nezajistí-li však uveřejnění této smlouvy v registru smluv v souladu se zákonem Objednatel nejpozději do </w:t>
      </w:r>
      <w:r w:rsidR="00BA10EC">
        <w:t>20</w:t>
      </w:r>
      <w:r w:rsidRPr="000240A9">
        <w:t xml:space="preserve"> dnů od jejího uzavření, je uveřejnění povinna nejpozději do 30 dnů od uzavření této smlouvy v souladu se zákonem zajistit druhá smluvní strana. Strana uveřejňující smlouvu se zavazuje splnit podmínky pro to, aby správce registru smluv zaslal potvrzení o uveřejnění smlouvy také druhé smluvní straně.</w:t>
      </w:r>
      <w:r w:rsidR="00E4785A">
        <w:t xml:space="preserve"> </w:t>
      </w:r>
      <w:r w:rsidR="000D3917">
        <w:t>Smluvní strany souhlasí s uveřejněním této smlouvy v registru smluv.</w:t>
      </w:r>
    </w:p>
    <w:p w14:paraId="6276A00B" w14:textId="03FB86A3" w:rsidR="00493DBF" w:rsidRPr="007804F9" w:rsidRDefault="00493DBF" w:rsidP="00F152DB">
      <w:pPr>
        <w:pStyle w:val="Nadpis2"/>
      </w:pPr>
      <w:r w:rsidRPr="007804F9">
        <w:t xml:space="preserve">Vztahy mezi smluvními stranami se řídí českým právním řádem. Ve věcech smlouvou výslovně neupravených se právní vztahy z ní vznikající a vyplývající řídí příslušnými ustanoveními </w:t>
      </w:r>
      <w:r w:rsidR="00106BAA" w:rsidRPr="007804F9">
        <w:t>občanského zákoníku</w:t>
      </w:r>
      <w:r w:rsidRPr="007804F9">
        <w:t xml:space="preserve"> a ostatními obecně závaznými právními předpisy. </w:t>
      </w:r>
    </w:p>
    <w:p w14:paraId="5E15124B" w14:textId="55B2DCC6" w:rsidR="00493DBF" w:rsidRPr="007804F9" w:rsidRDefault="00493DBF" w:rsidP="00F152DB">
      <w:pPr>
        <w:pStyle w:val="Nadpis2"/>
      </w:pPr>
      <w:r w:rsidRPr="007804F9">
        <w:t>Vztahuje-li se důvod neplatnosti jen na některé ustanovení smlouvy, je neplatným pouze toto ustanovení, pokud z jeho povahy, obsahu anebo z okolností, za nichž bylo sjednáno, nevyplývá, že jej nelze oddělit od ostatního obsahu smlouvy. Smluvní strany se zavazují, že bezodkladně nahradí neplatné ustanovení této smlouvy jiným platným ustanovením svým obsahem podobným neplatnému ustanovení.</w:t>
      </w:r>
    </w:p>
    <w:p w14:paraId="696BBBE8" w14:textId="7028CE83" w:rsidR="00493DBF" w:rsidRPr="007804F9" w:rsidRDefault="00493DBF" w:rsidP="00F152DB">
      <w:pPr>
        <w:pStyle w:val="Nadpis2"/>
      </w:pPr>
      <w:bookmarkStart w:id="0" w:name="_Hlk88121358"/>
      <w:r w:rsidRPr="007804F9">
        <w:t>Tato smlouva je vyhotovena v elektronické podobě a je podepsána zaručenými elektronickými podpisy smluvních stran založenými na kvalifikovaném certifikátu nebo kvalifikovaném elektronickém podpisu. Každá ze smluvních stran obdrží smlouvu v</w:t>
      </w:r>
      <w:r w:rsidR="00106BAA" w:rsidRPr="007804F9">
        <w:t> </w:t>
      </w:r>
      <w:r w:rsidRPr="007804F9">
        <w:t>elektronické podobě s</w:t>
      </w:r>
      <w:r w:rsidR="00A8624A" w:rsidRPr="007804F9">
        <w:t> </w:t>
      </w:r>
      <w:r w:rsidRPr="007804F9">
        <w:t>uznávanými elektronickými podpisy.</w:t>
      </w:r>
    </w:p>
    <w:bookmarkEnd w:id="0"/>
    <w:p w14:paraId="65255A01" w14:textId="712F9A44" w:rsidR="00493DBF" w:rsidRPr="007804F9" w:rsidRDefault="00493DBF" w:rsidP="00F152DB">
      <w:pPr>
        <w:pStyle w:val="Nadpis2"/>
      </w:pPr>
      <w:r w:rsidRPr="007804F9">
        <w:t>Nedílnou součástí této smlouvy jsou následující přílohy:</w:t>
      </w:r>
    </w:p>
    <w:p w14:paraId="2631779F" w14:textId="2FA5C485" w:rsidR="008C5ACE" w:rsidRPr="00C63B97" w:rsidRDefault="00493DBF" w:rsidP="00E4421F">
      <w:pPr>
        <w:spacing w:line="276" w:lineRule="auto"/>
        <w:ind w:left="2127" w:hanging="1560"/>
        <w:rPr>
          <w:rFonts w:asciiTheme="minorHAnsi" w:hAnsiTheme="minorHAnsi" w:cstheme="minorHAnsi"/>
        </w:rPr>
      </w:pPr>
      <w:r w:rsidRPr="007804F9">
        <w:rPr>
          <w:rFonts w:asciiTheme="minorHAnsi" w:hAnsiTheme="minorHAnsi" w:cstheme="minorHAnsi"/>
        </w:rPr>
        <w:t>Příloha č</w:t>
      </w:r>
      <w:r w:rsidR="00FE7FDA">
        <w:rPr>
          <w:rFonts w:asciiTheme="minorHAnsi" w:hAnsiTheme="minorHAnsi" w:cstheme="minorHAnsi"/>
        </w:rPr>
        <w:t xml:space="preserve">. </w:t>
      </w:r>
      <w:r w:rsidRPr="007804F9">
        <w:rPr>
          <w:rFonts w:asciiTheme="minorHAnsi" w:hAnsiTheme="minorHAnsi" w:cstheme="minorHAnsi"/>
        </w:rPr>
        <w:t>1:</w:t>
      </w:r>
      <w:r w:rsidRPr="007804F9">
        <w:rPr>
          <w:rFonts w:asciiTheme="minorHAnsi" w:hAnsiTheme="minorHAnsi" w:cstheme="minorHAnsi"/>
        </w:rPr>
        <w:tab/>
      </w:r>
      <w:r w:rsidR="00884A9A">
        <w:rPr>
          <w:rFonts w:asciiTheme="minorHAnsi" w:hAnsiTheme="minorHAnsi" w:cstheme="minorHAnsi"/>
        </w:rPr>
        <w:t>S</w:t>
      </w:r>
      <w:r w:rsidR="008C5ACE" w:rsidRPr="00C63B97">
        <w:rPr>
          <w:rFonts w:asciiTheme="minorHAnsi" w:hAnsiTheme="minorHAnsi" w:cstheme="minorHAnsi"/>
        </w:rPr>
        <w:t>pecifikace</w:t>
      </w:r>
      <w:r w:rsidR="00884A9A">
        <w:rPr>
          <w:rFonts w:asciiTheme="minorHAnsi" w:hAnsiTheme="minorHAnsi" w:cstheme="minorHAnsi"/>
        </w:rPr>
        <w:t xml:space="preserve"> laboratorních služeb</w:t>
      </w:r>
      <w:r w:rsidR="00D713DB" w:rsidRPr="00C63B97">
        <w:rPr>
          <w:rFonts w:asciiTheme="minorHAnsi" w:hAnsiTheme="minorHAnsi" w:cstheme="minorHAnsi"/>
        </w:rPr>
        <w:t xml:space="preserve"> (příloha č. </w:t>
      </w:r>
      <w:r w:rsidR="00441AF3" w:rsidRPr="00C63B97">
        <w:rPr>
          <w:rFonts w:asciiTheme="minorHAnsi" w:hAnsiTheme="minorHAnsi" w:cstheme="minorHAnsi"/>
        </w:rPr>
        <w:t>4</w:t>
      </w:r>
      <w:r w:rsidR="00D713DB" w:rsidRPr="00C63B97">
        <w:rPr>
          <w:rFonts w:asciiTheme="minorHAnsi" w:hAnsiTheme="minorHAnsi" w:cstheme="minorHAnsi"/>
        </w:rPr>
        <w:t xml:space="preserve"> zadávací dokumentace</w:t>
      </w:r>
      <w:r w:rsidR="00210D40">
        <w:rPr>
          <w:rFonts w:asciiTheme="minorHAnsi" w:hAnsiTheme="minorHAnsi" w:cstheme="minorHAnsi"/>
        </w:rPr>
        <w:t xml:space="preserve"> pro příslušnou část VZ</w:t>
      </w:r>
      <w:r w:rsidR="00D713DB" w:rsidRPr="00C63B97">
        <w:rPr>
          <w:rFonts w:asciiTheme="minorHAnsi" w:hAnsiTheme="minorHAnsi" w:cstheme="minorHAnsi"/>
        </w:rPr>
        <w:t>)</w:t>
      </w:r>
    </w:p>
    <w:p w14:paraId="7D05C612" w14:textId="31B5AABF" w:rsidR="006A0CCE" w:rsidRPr="007804F9" w:rsidRDefault="008C5ACE" w:rsidP="00E4421F">
      <w:pPr>
        <w:spacing w:line="276" w:lineRule="auto"/>
        <w:ind w:left="2098" w:hanging="1531"/>
        <w:rPr>
          <w:rFonts w:asciiTheme="minorHAnsi" w:hAnsiTheme="minorHAnsi" w:cstheme="minorHAnsi"/>
        </w:rPr>
      </w:pPr>
      <w:r w:rsidRPr="00C63B97">
        <w:rPr>
          <w:rFonts w:asciiTheme="minorHAnsi" w:hAnsiTheme="minorHAnsi" w:cstheme="minorHAnsi"/>
        </w:rPr>
        <w:t>Příloha č. 2</w:t>
      </w:r>
      <w:r w:rsidRPr="00C63B97">
        <w:rPr>
          <w:rFonts w:asciiTheme="minorHAnsi" w:hAnsiTheme="minorHAnsi" w:cstheme="minorHAnsi"/>
        </w:rPr>
        <w:tab/>
      </w:r>
      <w:r w:rsidR="006A0CCE">
        <w:rPr>
          <w:rFonts w:asciiTheme="minorHAnsi" w:hAnsiTheme="minorHAnsi" w:cstheme="minorHAnsi"/>
        </w:rPr>
        <w:t xml:space="preserve">Seznam poddodavatelů </w:t>
      </w:r>
      <w:r w:rsidR="00924D2F">
        <w:rPr>
          <w:rFonts w:asciiTheme="minorHAnsi" w:hAnsiTheme="minorHAnsi" w:cstheme="minorHAnsi"/>
        </w:rPr>
        <w:t>nebo čestné prohlášení o nevyužití poddodavatelů</w:t>
      </w:r>
      <w:r w:rsidR="00757006">
        <w:rPr>
          <w:rFonts w:asciiTheme="minorHAnsi" w:hAnsiTheme="minorHAnsi" w:cstheme="minorHAnsi"/>
        </w:rPr>
        <w:t xml:space="preserve"> (příloha č. 7 zadávací dokumentace)</w:t>
      </w:r>
    </w:p>
    <w:p w14:paraId="01620E80" w14:textId="61FD999E" w:rsidR="00C12EAB" w:rsidRPr="00717646" w:rsidRDefault="00C12EAB" w:rsidP="00E4421F">
      <w:pPr>
        <w:pStyle w:val="RLProhlensmluvnchstran"/>
        <w:spacing w:before="120" w:line="276" w:lineRule="auto"/>
        <w:jc w:val="both"/>
        <w:rPr>
          <w:rFonts w:asciiTheme="minorHAnsi" w:hAnsiTheme="minorHAnsi" w:cstheme="minorHAnsi"/>
          <w:szCs w:val="22"/>
        </w:rPr>
      </w:pPr>
      <w:r w:rsidRPr="00717646">
        <w:rPr>
          <w:rFonts w:asciiTheme="minorHAnsi" w:hAnsiTheme="minorHAnsi" w:cstheme="minorHAnsi"/>
          <w:szCs w:val="22"/>
        </w:rPr>
        <w:t>Smluvní strany prohlašují, že si tuto smlouvu přečetly, že s jejím obsahem souhlasí a na důkaz toho k ní připojují svoje podpisy.</w:t>
      </w:r>
    </w:p>
    <w:p w14:paraId="0D90A6F7" w14:textId="77777777" w:rsidR="00C12EAB" w:rsidRPr="00717646" w:rsidRDefault="00C12EAB" w:rsidP="00E4421F">
      <w:pPr>
        <w:spacing w:line="276" w:lineRule="auto"/>
        <w:rPr>
          <w:rFonts w:asciiTheme="minorHAnsi" w:hAnsiTheme="minorHAnsi" w:cstheme="minorHAnsi"/>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69"/>
        <w:gridCol w:w="1134"/>
        <w:gridCol w:w="3969"/>
      </w:tblGrid>
      <w:tr w:rsidR="00B215E6" w:rsidRPr="00717646" w14:paraId="1218BFC8" w14:textId="77777777" w:rsidTr="00B215E6">
        <w:trPr>
          <w:jc w:val="center"/>
        </w:trPr>
        <w:tc>
          <w:tcPr>
            <w:tcW w:w="3969" w:type="dxa"/>
          </w:tcPr>
          <w:p w14:paraId="3C10BE07" w14:textId="632040D2" w:rsidR="00B215E6" w:rsidRPr="00717646" w:rsidRDefault="00B215E6" w:rsidP="00E4421F">
            <w:pPr>
              <w:spacing w:before="0" w:after="0" w:line="276" w:lineRule="auto"/>
              <w:rPr>
                <w:rFonts w:asciiTheme="minorHAnsi" w:hAnsiTheme="minorHAnsi" w:cstheme="minorHAnsi"/>
                <w:b/>
                <w:bCs/>
              </w:rPr>
            </w:pPr>
            <w:r w:rsidRPr="00717646">
              <w:rPr>
                <w:rFonts w:asciiTheme="minorHAnsi" w:hAnsiTheme="minorHAnsi" w:cstheme="minorHAnsi"/>
                <w:b/>
                <w:bCs/>
              </w:rPr>
              <w:t>Za objednatele:</w:t>
            </w:r>
          </w:p>
        </w:tc>
        <w:tc>
          <w:tcPr>
            <w:tcW w:w="1134" w:type="dxa"/>
          </w:tcPr>
          <w:p w14:paraId="6956F8BE" w14:textId="77777777" w:rsidR="00B215E6" w:rsidRPr="00717646" w:rsidRDefault="00B215E6" w:rsidP="00E4421F">
            <w:pPr>
              <w:spacing w:before="0" w:after="0" w:line="276" w:lineRule="auto"/>
              <w:rPr>
                <w:rFonts w:asciiTheme="minorHAnsi" w:hAnsiTheme="minorHAnsi" w:cstheme="minorHAnsi"/>
              </w:rPr>
            </w:pPr>
          </w:p>
        </w:tc>
        <w:tc>
          <w:tcPr>
            <w:tcW w:w="3969" w:type="dxa"/>
          </w:tcPr>
          <w:p w14:paraId="489187EF" w14:textId="15F514A5" w:rsidR="00B215E6" w:rsidRPr="00717646" w:rsidRDefault="00B215E6" w:rsidP="00E4421F">
            <w:pPr>
              <w:spacing w:before="0" w:after="0" w:line="276" w:lineRule="auto"/>
              <w:rPr>
                <w:rFonts w:asciiTheme="minorHAnsi" w:hAnsiTheme="minorHAnsi" w:cstheme="minorHAnsi"/>
                <w:b/>
                <w:bCs/>
              </w:rPr>
            </w:pPr>
            <w:r w:rsidRPr="00717646">
              <w:rPr>
                <w:rFonts w:asciiTheme="minorHAnsi" w:hAnsiTheme="minorHAnsi" w:cstheme="minorHAnsi"/>
                <w:b/>
                <w:bCs/>
              </w:rPr>
              <w:t xml:space="preserve">Za </w:t>
            </w:r>
            <w:r w:rsidR="00C16FC4">
              <w:rPr>
                <w:rFonts w:asciiTheme="minorHAnsi" w:hAnsiTheme="minorHAnsi" w:cstheme="minorHAnsi"/>
                <w:b/>
                <w:bCs/>
              </w:rPr>
              <w:t>poskytovatele</w:t>
            </w:r>
            <w:r w:rsidRPr="00717646">
              <w:rPr>
                <w:rFonts w:asciiTheme="minorHAnsi" w:hAnsiTheme="minorHAnsi" w:cstheme="minorHAnsi"/>
                <w:b/>
                <w:bCs/>
              </w:rPr>
              <w:t>:</w:t>
            </w:r>
          </w:p>
        </w:tc>
      </w:tr>
      <w:tr w:rsidR="00B215E6" w:rsidRPr="00717646" w14:paraId="50A9974D" w14:textId="77777777" w:rsidTr="00B215E6">
        <w:trPr>
          <w:jc w:val="center"/>
        </w:trPr>
        <w:tc>
          <w:tcPr>
            <w:tcW w:w="3969" w:type="dxa"/>
          </w:tcPr>
          <w:p w14:paraId="5A821AF8" w14:textId="77777777" w:rsidR="00B215E6" w:rsidRPr="00717646" w:rsidRDefault="00B215E6" w:rsidP="00E4421F">
            <w:pPr>
              <w:spacing w:before="0" w:after="0" w:line="276" w:lineRule="auto"/>
              <w:rPr>
                <w:rFonts w:asciiTheme="minorHAnsi" w:hAnsiTheme="minorHAnsi" w:cstheme="minorHAnsi"/>
              </w:rPr>
            </w:pPr>
          </w:p>
        </w:tc>
        <w:tc>
          <w:tcPr>
            <w:tcW w:w="1134" w:type="dxa"/>
          </w:tcPr>
          <w:p w14:paraId="4C518897" w14:textId="77777777" w:rsidR="00B215E6" w:rsidRPr="00717646" w:rsidRDefault="00B215E6" w:rsidP="00E4421F">
            <w:pPr>
              <w:spacing w:before="0" w:after="0" w:line="276" w:lineRule="auto"/>
              <w:rPr>
                <w:rFonts w:asciiTheme="minorHAnsi" w:hAnsiTheme="minorHAnsi" w:cstheme="minorHAnsi"/>
              </w:rPr>
            </w:pPr>
          </w:p>
        </w:tc>
        <w:tc>
          <w:tcPr>
            <w:tcW w:w="3969" w:type="dxa"/>
          </w:tcPr>
          <w:p w14:paraId="6EF1E34B" w14:textId="77777777" w:rsidR="00B215E6" w:rsidRPr="00717646" w:rsidRDefault="00B215E6" w:rsidP="00E4421F">
            <w:pPr>
              <w:spacing w:before="0" w:after="0" w:line="276" w:lineRule="auto"/>
              <w:rPr>
                <w:rFonts w:asciiTheme="minorHAnsi" w:hAnsiTheme="minorHAnsi" w:cstheme="minorHAnsi"/>
              </w:rPr>
            </w:pPr>
          </w:p>
        </w:tc>
      </w:tr>
      <w:tr w:rsidR="00B215E6" w:rsidRPr="00717646" w14:paraId="468C4373" w14:textId="77777777" w:rsidTr="00B215E6">
        <w:trPr>
          <w:jc w:val="center"/>
        </w:trPr>
        <w:tc>
          <w:tcPr>
            <w:tcW w:w="3969" w:type="dxa"/>
          </w:tcPr>
          <w:p w14:paraId="151E43E9" w14:textId="06864FD9" w:rsidR="00B215E6" w:rsidRPr="00717646" w:rsidRDefault="00B215E6" w:rsidP="00E4421F">
            <w:pPr>
              <w:spacing w:before="0" w:after="0" w:line="276" w:lineRule="auto"/>
              <w:rPr>
                <w:rFonts w:asciiTheme="minorHAnsi" w:hAnsiTheme="minorHAnsi" w:cstheme="minorHAnsi"/>
              </w:rPr>
            </w:pPr>
            <w:r w:rsidRPr="00717646">
              <w:rPr>
                <w:rFonts w:asciiTheme="minorHAnsi" w:hAnsiTheme="minorHAnsi" w:cstheme="minorHAnsi"/>
              </w:rPr>
              <w:t xml:space="preserve">V </w:t>
            </w:r>
            <w:r w:rsidR="00E70BAA">
              <w:rPr>
                <w:rFonts w:asciiTheme="minorHAnsi" w:hAnsiTheme="minorHAnsi" w:cstheme="minorHAnsi"/>
              </w:rPr>
              <w:t>Karlových Varech</w:t>
            </w:r>
            <w:r w:rsidRPr="00717646">
              <w:rPr>
                <w:rFonts w:asciiTheme="minorHAnsi" w:hAnsiTheme="minorHAnsi" w:cstheme="minorHAnsi"/>
              </w:rPr>
              <w:t xml:space="preserve"> dne </w:t>
            </w:r>
            <w:r w:rsidR="0030773C">
              <w:rPr>
                <w:rFonts w:asciiTheme="minorHAnsi" w:hAnsiTheme="minorHAnsi" w:cstheme="minorHAnsi"/>
              </w:rPr>
              <w:t>(dle el. podpisu)</w:t>
            </w:r>
          </w:p>
        </w:tc>
        <w:tc>
          <w:tcPr>
            <w:tcW w:w="1134" w:type="dxa"/>
          </w:tcPr>
          <w:p w14:paraId="451FFA71" w14:textId="77777777" w:rsidR="00B215E6" w:rsidRPr="00717646" w:rsidRDefault="00B215E6" w:rsidP="00E4421F">
            <w:pPr>
              <w:spacing w:before="0" w:after="0" w:line="276" w:lineRule="auto"/>
              <w:rPr>
                <w:rFonts w:asciiTheme="minorHAnsi" w:hAnsiTheme="minorHAnsi" w:cstheme="minorHAnsi"/>
              </w:rPr>
            </w:pPr>
          </w:p>
        </w:tc>
        <w:tc>
          <w:tcPr>
            <w:tcW w:w="3969" w:type="dxa"/>
          </w:tcPr>
          <w:p w14:paraId="76D78EC0" w14:textId="71E858BF" w:rsidR="00B215E6" w:rsidRPr="00717646" w:rsidRDefault="00B215E6" w:rsidP="00E4421F">
            <w:pPr>
              <w:spacing w:before="0" w:after="0" w:line="276" w:lineRule="auto"/>
              <w:rPr>
                <w:rFonts w:asciiTheme="minorHAnsi" w:hAnsiTheme="minorHAnsi" w:cstheme="minorHAnsi"/>
              </w:rPr>
            </w:pPr>
            <w:r w:rsidRPr="00C16FC4">
              <w:rPr>
                <w:rFonts w:asciiTheme="minorHAnsi" w:hAnsiTheme="minorHAnsi" w:cstheme="minorHAnsi"/>
              </w:rPr>
              <w:t xml:space="preserve">V </w:t>
            </w:r>
            <w:r w:rsidR="00C16FC4" w:rsidRPr="00C16FC4">
              <w:rPr>
                <w:rFonts w:asciiTheme="minorHAnsi" w:hAnsiTheme="minorHAnsi" w:cstheme="minorHAnsi"/>
                <w:highlight w:val="yellow"/>
              </w:rPr>
              <w:t>[doplní poskytovatel]</w:t>
            </w:r>
            <w:r w:rsidRPr="00717646">
              <w:rPr>
                <w:rFonts w:asciiTheme="minorHAnsi" w:hAnsiTheme="minorHAnsi" w:cstheme="minorHAnsi"/>
              </w:rPr>
              <w:t xml:space="preserve"> dne </w:t>
            </w:r>
            <w:r w:rsidR="0030773C">
              <w:rPr>
                <w:rFonts w:asciiTheme="minorHAnsi" w:hAnsiTheme="minorHAnsi" w:cstheme="minorHAnsi"/>
              </w:rPr>
              <w:t>(dle el. podpisu</w:t>
            </w:r>
            <w:r w:rsidR="00EE7568">
              <w:rPr>
                <w:rFonts w:asciiTheme="minorHAnsi" w:hAnsiTheme="minorHAnsi" w:cstheme="minorHAnsi"/>
              </w:rPr>
              <w:t>)</w:t>
            </w:r>
            <w:r w:rsidRPr="00717646">
              <w:rPr>
                <w:rFonts w:asciiTheme="minorHAnsi" w:hAnsiTheme="minorHAnsi" w:cstheme="minorHAnsi"/>
              </w:rPr>
              <w:t xml:space="preserve"> </w:t>
            </w:r>
          </w:p>
        </w:tc>
      </w:tr>
      <w:tr w:rsidR="00B215E6" w:rsidRPr="00717646" w14:paraId="2816491F" w14:textId="77777777" w:rsidTr="00B215E6">
        <w:trPr>
          <w:jc w:val="center"/>
        </w:trPr>
        <w:tc>
          <w:tcPr>
            <w:tcW w:w="3969" w:type="dxa"/>
            <w:tcBorders>
              <w:bottom w:val="single" w:sz="4" w:space="0" w:color="auto"/>
            </w:tcBorders>
          </w:tcPr>
          <w:p w14:paraId="1C19C098" w14:textId="77777777" w:rsidR="00B215E6" w:rsidRPr="00717646" w:rsidRDefault="00B215E6" w:rsidP="00E4421F">
            <w:pPr>
              <w:spacing w:before="0" w:after="0" w:line="276" w:lineRule="auto"/>
              <w:rPr>
                <w:rFonts w:asciiTheme="minorHAnsi" w:hAnsiTheme="minorHAnsi" w:cstheme="minorHAnsi"/>
              </w:rPr>
            </w:pPr>
          </w:p>
          <w:p w14:paraId="0B9610D6" w14:textId="292C1B22" w:rsidR="00B215E6" w:rsidRPr="00717646" w:rsidRDefault="00B215E6" w:rsidP="00E4421F">
            <w:pPr>
              <w:spacing w:before="0" w:after="0" w:line="276" w:lineRule="auto"/>
              <w:rPr>
                <w:rFonts w:asciiTheme="minorHAnsi" w:hAnsiTheme="minorHAnsi" w:cstheme="minorHAnsi"/>
              </w:rPr>
            </w:pPr>
          </w:p>
        </w:tc>
        <w:tc>
          <w:tcPr>
            <w:tcW w:w="1134" w:type="dxa"/>
          </w:tcPr>
          <w:p w14:paraId="1710AA47" w14:textId="77777777" w:rsidR="00B215E6" w:rsidRPr="00717646" w:rsidRDefault="00B215E6" w:rsidP="00E4421F">
            <w:pPr>
              <w:spacing w:before="0" w:after="0" w:line="276" w:lineRule="auto"/>
              <w:rPr>
                <w:rFonts w:asciiTheme="minorHAnsi" w:hAnsiTheme="minorHAnsi" w:cstheme="minorHAnsi"/>
              </w:rPr>
            </w:pPr>
          </w:p>
        </w:tc>
        <w:tc>
          <w:tcPr>
            <w:tcW w:w="3969" w:type="dxa"/>
            <w:tcBorders>
              <w:bottom w:val="single" w:sz="4" w:space="0" w:color="auto"/>
            </w:tcBorders>
          </w:tcPr>
          <w:p w14:paraId="756112AC" w14:textId="77777777" w:rsidR="00B215E6" w:rsidRPr="00717646" w:rsidRDefault="00B215E6" w:rsidP="00E4421F">
            <w:pPr>
              <w:spacing w:before="0" w:after="0" w:line="276" w:lineRule="auto"/>
              <w:rPr>
                <w:rFonts w:asciiTheme="minorHAnsi" w:hAnsiTheme="minorHAnsi" w:cstheme="minorHAnsi"/>
              </w:rPr>
            </w:pPr>
          </w:p>
        </w:tc>
      </w:tr>
      <w:tr w:rsidR="00B215E6" w:rsidRPr="00716371" w14:paraId="2C2C6644" w14:textId="77777777" w:rsidTr="00B215E6">
        <w:trPr>
          <w:jc w:val="center"/>
        </w:trPr>
        <w:tc>
          <w:tcPr>
            <w:tcW w:w="3969" w:type="dxa"/>
            <w:tcBorders>
              <w:top w:val="single" w:sz="4" w:space="0" w:color="auto"/>
            </w:tcBorders>
          </w:tcPr>
          <w:p w14:paraId="17499DFA" w14:textId="2F2975E5" w:rsidR="00B215E6" w:rsidRPr="00776A4E" w:rsidRDefault="00E70BAA" w:rsidP="00E4421F">
            <w:pPr>
              <w:spacing w:before="0" w:after="0" w:line="276" w:lineRule="auto"/>
              <w:rPr>
                <w:rFonts w:asciiTheme="minorHAnsi" w:hAnsiTheme="minorHAnsi" w:cstheme="minorHAnsi"/>
                <w:b/>
                <w:bCs/>
              </w:rPr>
            </w:pPr>
            <w:r>
              <w:rPr>
                <w:rFonts w:asciiTheme="minorHAnsi" w:hAnsiTheme="minorHAnsi" w:cstheme="minorHAnsi"/>
                <w:b/>
                <w:bCs/>
              </w:rPr>
              <w:t>Institut lázeňství a balneologie, v. v. i.</w:t>
            </w:r>
          </w:p>
          <w:p w14:paraId="79FFEED1" w14:textId="054FC427" w:rsidR="00B215E6" w:rsidRPr="00776A4E" w:rsidRDefault="00C16FC4" w:rsidP="00E4421F">
            <w:pPr>
              <w:keepNext/>
              <w:suppressAutoHyphens/>
              <w:spacing w:before="0" w:after="0" w:line="276" w:lineRule="auto"/>
              <w:rPr>
                <w:rFonts w:asciiTheme="minorHAnsi" w:hAnsiTheme="minorHAnsi" w:cstheme="minorHAnsi"/>
              </w:rPr>
            </w:pPr>
            <w:r>
              <w:rPr>
                <w:rFonts w:asciiTheme="minorHAnsi" w:hAnsiTheme="minorHAnsi" w:cstheme="minorHAnsi"/>
              </w:rPr>
              <w:t>Ing. Alina Huseynli, MBA, ředitelka</w:t>
            </w:r>
          </w:p>
        </w:tc>
        <w:tc>
          <w:tcPr>
            <w:tcW w:w="1134" w:type="dxa"/>
          </w:tcPr>
          <w:p w14:paraId="6A79CFD8" w14:textId="77777777" w:rsidR="00B215E6" w:rsidRPr="00717646" w:rsidRDefault="00B215E6" w:rsidP="00E4421F">
            <w:pPr>
              <w:spacing w:before="0" w:after="0" w:line="276" w:lineRule="auto"/>
              <w:rPr>
                <w:rFonts w:asciiTheme="minorHAnsi" w:hAnsiTheme="minorHAnsi" w:cstheme="minorHAnsi"/>
              </w:rPr>
            </w:pPr>
          </w:p>
        </w:tc>
        <w:tc>
          <w:tcPr>
            <w:tcW w:w="3969" w:type="dxa"/>
            <w:tcBorders>
              <w:top w:val="single" w:sz="4" w:space="0" w:color="auto"/>
            </w:tcBorders>
          </w:tcPr>
          <w:p w14:paraId="5E277E7D" w14:textId="5EC743F9" w:rsidR="00B215E6" w:rsidRPr="00C16FC4" w:rsidRDefault="00C16FC4" w:rsidP="00E4421F">
            <w:pPr>
              <w:spacing w:before="0" w:after="0" w:line="276" w:lineRule="auto"/>
              <w:jc w:val="center"/>
              <w:rPr>
                <w:rFonts w:asciiTheme="minorHAnsi" w:hAnsiTheme="minorHAnsi" w:cstheme="minorHAnsi"/>
                <w:b/>
                <w:bCs/>
              </w:rPr>
            </w:pPr>
            <w:r w:rsidRPr="00C16FC4">
              <w:rPr>
                <w:rFonts w:asciiTheme="minorHAnsi" w:hAnsiTheme="minorHAnsi" w:cstheme="minorHAnsi"/>
                <w:b/>
                <w:bCs/>
                <w:highlight w:val="yellow"/>
              </w:rPr>
              <w:t>[doplní poskytovatel]</w:t>
            </w:r>
          </w:p>
        </w:tc>
      </w:tr>
    </w:tbl>
    <w:p w14:paraId="5644EF6B" w14:textId="77777777" w:rsidR="006A0CCE" w:rsidRPr="00716371" w:rsidRDefault="006A0CCE" w:rsidP="00E4421F">
      <w:pPr>
        <w:spacing w:line="276" w:lineRule="auto"/>
        <w:rPr>
          <w:rFonts w:asciiTheme="minorHAnsi" w:hAnsiTheme="minorHAnsi" w:cstheme="minorHAnsi"/>
        </w:rPr>
      </w:pPr>
    </w:p>
    <w:sectPr w:rsidR="006A0CCE" w:rsidRPr="00716371" w:rsidSect="008D7608">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82179B" w14:textId="77777777" w:rsidR="00645711" w:rsidRDefault="00645711" w:rsidP="00493DBF">
      <w:pPr>
        <w:spacing w:before="0" w:after="0" w:line="240" w:lineRule="auto"/>
      </w:pPr>
      <w:r>
        <w:separator/>
      </w:r>
    </w:p>
  </w:endnote>
  <w:endnote w:type="continuationSeparator" w:id="0">
    <w:p w14:paraId="41E1148E" w14:textId="77777777" w:rsidR="00645711" w:rsidRDefault="00645711" w:rsidP="00493DBF">
      <w:pPr>
        <w:spacing w:before="0" w:after="0" w:line="240" w:lineRule="auto"/>
      </w:pPr>
      <w:r>
        <w:continuationSeparator/>
      </w:r>
    </w:p>
  </w:endnote>
  <w:endnote w:type="continuationNotice" w:id="1">
    <w:p w14:paraId="5650B603" w14:textId="77777777" w:rsidR="00645711" w:rsidRDefault="00645711">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Arial Nova Light">
    <w:charset w:val="00"/>
    <w:family w:val="swiss"/>
    <w:pitch w:val="variable"/>
    <w:sig w:usb0="0000028F" w:usb1="00000002" w:usb2="00000000" w:usb3="00000000" w:csb0="0000019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F16B68" w14:textId="77777777" w:rsidR="003502D5" w:rsidRDefault="003502D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82956379"/>
      <w:docPartObj>
        <w:docPartGallery w:val="Page Numbers (Top of Page)"/>
        <w:docPartUnique/>
      </w:docPartObj>
    </w:sdtPr>
    <w:sdtEndPr>
      <w:rPr>
        <w:rFonts w:asciiTheme="minorHAnsi" w:hAnsiTheme="minorHAnsi" w:cstheme="minorHAnsi"/>
      </w:rPr>
    </w:sdtEndPr>
    <w:sdtContent>
      <w:p w14:paraId="7A86D875" w14:textId="0455BCD1" w:rsidR="00D71A35" w:rsidRPr="00A8624A" w:rsidRDefault="00D71A35" w:rsidP="00D71A35">
        <w:pPr>
          <w:pStyle w:val="Zpat"/>
          <w:jc w:val="center"/>
          <w:rPr>
            <w:rFonts w:asciiTheme="minorHAnsi" w:hAnsiTheme="minorHAnsi" w:cstheme="minorHAnsi"/>
          </w:rPr>
        </w:pPr>
        <w:r w:rsidRPr="00A8624A">
          <w:rPr>
            <w:rFonts w:asciiTheme="minorHAnsi" w:hAnsiTheme="minorHAnsi" w:cstheme="minorHAnsi"/>
            <w:b/>
            <w:bCs/>
            <w:i/>
            <w:iCs/>
            <w:sz w:val="20"/>
            <w:szCs w:val="20"/>
          </w:rPr>
          <w:t xml:space="preserve">Smlouva o </w:t>
        </w:r>
        <w:r w:rsidR="00E80206">
          <w:rPr>
            <w:rFonts w:asciiTheme="minorHAnsi" w:hAnsiTheme="minorHAnsi" w:cstheme="minorHAnsi"/>
            <w:b/>
            <w:bCs/>
            <w:i/>
            <w:iCs/>
            <w:sz w:val="20"/>
            <w:szCs w:val="20"/>
          </w:rPr>
          <w:t>poskytování laboratorních služeb</w:t>
        </w:r>
        <w:r w:rsidRPr="00A8624A">
          <w:rPr>
            <w:rFonts w:asciiTheme="minorHAnsi" w:hAnsiTheme="minorHAnsi" w:cstheme="minorHAnsi"/>
            <w:b/>
            <w:bCs/>
            <w:i/>
            <w:iCs/>
            <w:sz w:val="20"/>
            <w:szCs w:val="20"/>
          </w:rPr>
          <w:tab/>
        </w:r>
        <w:r w:rsidRPr="00A8624A">
          <w:rPr>
            <w:rFonts w:asciiTheme="minorHAnsi" w:hAnsiTheme="minorHAnsi" w:cstheme="minorHAnsi"/>
            <w:b/>
            <w:bCs/>
            <w:i/>
            <w:iCs/>
            <w:sz w:val="20"/>
            <w:szCs w:val="20"/>
          </w:rPr>
          <w:tab/>
          <w:t xml:space="preserve">Stránka </w:t>
        </w:r>
        <w:r w:rsidRPr="00A8624A">
          <w:rPr>
            <w:rFonts w:asciiTheme="minorHAnsi" w:hAnsiTheme="minorHAnsi" w:cstheme="minorHAnsi"/>
            <w:b/>
            <w:bCs/>
            <w:i/>
            <w:iCs/>
            <w:sz w:val="20"/>
            <w:szCs w:val="20"/>
          </w:rPr>
          <w:fldChar w:fldCharType="begin"/>
        </w:r>
        <w:r w:rsidRPr="00A8624A">
          <w:rPr>
            <w:rFonts w:asciiTheme="minorHAnsi" w:hAnsiTheme="minorHAnsi" w:cstheme="minorHAnsi"/>
            <w:b/>
            <w:bCs/>
            <w:i/>
            <w:iCs/>
            <w:sz w:val="20"/>
            <w:szCs w:val="20"/>
          </w:rPr>
          <w:instrText>PAGE</w:instrText>
        </w:r>
        <w:r w:rsidRPr="00A8624A">
          <w:rPr>
            <w:rFonts w:asciiTheme="minorHAnsi" w:hAnsiTheme="minorHAnsi" w:cstheme="minorHAnsi"/>
            <w:b/>
            <w:bCs/>
            <w:i/>
            <w:iCs/>
            <w:sz w:val="20"/>
            <w:szCs w:val="20"/>
          </w:rPr>
          <w:fldChar w:fldCharType="separate"/>
        </w:r>
        <w:r w:rsidR="00C124E4">
          <w:rPr>
            <w:rFonts w:asciiTheme="minorHAnsi" w:hAnsiTheme="minorHAnsi" w:cstheme="minorHAnsi"/>
            <w:b/>
            <w:bCs/>
            <w:i/>
            <w:iCs/>
            <w:noProof/>
            <w:sz w:val="20"/>
            <w:szCs w:val="20"/>
          </w:rPr>
          <w:t>18</w:t>
        </w:r>
        <w:r w:rsidRPr="00A8624A">
          <w:rPr>
            <w:rFonts w:asciiTheme="minorHAnsi" w:hAnsiTheme="minorHAnsi" w:cstheme="minorHAnsi"/>
            <w:b/>
            <w:bCs/>
            <w:i/>
            <w:iCs/>
            <w:sz w:val="20"/>
            <w:szCs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75762228"/>
      <w:docPartObj>
        <w:docPartGallery w:val="Page Numbers (Bottom of Page)"/>
        <w:docPartUnique/>
      </w:docPartObj>
    </w:sdtPr>
    <w:sdtContent>
      <w:sdt>
        <w:sdtPr>
          <w:id w:val="1728636285"/>
          <w:docPartObj>
            <w:docPartGallery w:val="Page Numbers (Top of Page)"/>
            <w:docPartUnique/>
          </w:docPartObj>
        </w:sdtPr>
        <w:sdtContent>
          <w:p w14:paraId="29CEF59D" w14:textId="59DA622F" w:rsidR="00493DBF" w:rsidRDefault="00493DBF" w:rsidP="00493DBF">
            <w:pPr>
              <w:pStyle w:val="Zpat"/>
              <w:jc w:val="center"/>
            </w:pPr>
            <w:r w:rsidRPr="00A8624A">
              <w:rPr>
                <w:rFonts w:asciiTheme="minorHAnsi" w:hAnsiTheme="minorHAnsi" w:cstheme="minorHAnsi"/>
                <w:b/>
                <w:bCs/>
                <w:i/>
                <w:iCs/>
                <w:sz w:val="20"/>
                <w:szCs w:val="20"/>
              </w:rPr>
              <w:t>Smlouva o dílo</w:t>
            </w:r>
            <w:r w:rsidRPr="00A8624A">
              <w:rPr>
                <w:rFonts w:asciiTheme="minorHAnsi" w:hAnsiTheme="minorHAnsi" w:cstheme="minorHAnsi"/>
                <w:b/>
                <w:bCs/>
                <w:i/>
                <w:iCs/>
                <w:sz w:val="20"/>
                <w:szCs w:val="20"/>
              </w:rPr>
              <w:tab/>
            </w:r>
            <w:r w:rsidRPr="00A8624A">
              <w:rPr>
                <w:rFonts w:asciiTheme="minorHAnsi" w:hAnsiTheme="minorHAnsi" w:cstheme="minorHAnsi"/>
                <w:b/>
                <w:bCs/>
                <w:i/>
                <w:iCs/>
                <w:sz w:val="20"/>
                <w:szCs w:val="20"/>
              </w:rPr>
              <w:tab/>
              <w:t xml:space="preserve">Stránka </w:t>
            </w:r>
            <w:r w:rsidRPr="00A8624A">
              <w:rPr>
                <w:rFonts w:asciiTheme="minorHAnsi" w:hAnsiTheme="minorHAnsi" w:cstheme="minorHAnsi"/>
                <w:b/>
                <w:bCs/>
                <w:i/>
                <w:iCs/>
                <w:sz w:val="20"/>
                <w:szCs w:val="20"/>
              </w:rPr>
              <w:fldChar w:fldCharType="begin"/>
            </w:r>
            <w:r w:rsidRPr="00A8624A">
              <w:rPr>
                <w:rFonts w:asciiTheme="minorHAnsi" w:hAnsiTheme="minorHAnsi" w:cstheme="minorHAnsi"/>
                <w:b/>
                <w:bCs/>
                <w:i/>
                <w:iCs/>
                <w:sz w:val="20"/>
                <w:szCs w:val="20"/>
              </w:rPr>
              <w:instrText>PAGE</w:instrText>
            </w:r>
            <w:r w:rsidRPr="00A8624A">
              <w:rPr>
                <w:rFonts w:asciiTheme="minorHAnsi" w:hAnsiTheme="minorHAnsi" w:cstheme="minorHAnsi"/>
                <w:b/>
                <w:bCs/>
                <w:i/>
                <w:iCs/>
                <w:sz w:val="20"/>
                <w:szCs w:val="20"/>
              </w:rPr>
              <w:fldChar w:fldCharType="separate"/>
            </w:r>
            <w:r w:rsidR="00C124E4">
              <w:rPr>
                <w:rFonts w:asciiTheme="minorHAnsi" w:hAnsiTheme="minorHAnsi" w:cstheme="minorHAnsi"/>
                <w:b/>
                <w:bCs/>
                <w:i/>
                <w:iCs/>
                <w:noProof/>
                <w:sz w:val="20"/>
                <w:szCs w:val="20"/>
              </w:rPr>
              <w:t>1</w:t>
            </w:r>
            <w:r w:rsidRPr="00A8624A">
              <w:rPr>
                <w:rFonts w:asciiTheme="minorHAnsi" w:hAnsiTheme="minorHAnsi" w:cstheme="minorHAnsi"/>
                <w:b/>
                <w:bCs/>
                <w:i/>
                <w:i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285FA0" w14:textId="77777777" w:rsidR="00645711" w:rsidRDefault="00645711" w:rsidP="00493DBF">
      <w:pPr>
        <w:spacing w:before="0" w:after="0" w:line="240" w:lineRule="auto"/>
      </w:pPr>
      <w:r>
        <w:separator/>
      </w:r>
    </w:p>
  </w:footnote>
  <w:footnote w:type="continuationSeparator" w:id="0">
    <w:p w14:paraId="4676F177" w14:textId="77777777" w:rsidR="00645711" w:rsidRDefault="00645711" w:rsidP="00493DBF">
      <w:pPr>
        <w:spacing w:before="0" w:after="0" w:line="240" w:lineRule="auto"/>
      </w:pPr>
      <w:r>
        <w:continuationSeparator/>
      </w:r>
    </w:p>
  </w:footnote>
  <w:footnote w:type="continuationNotice" w:id="1">
    <w:p w14:paraId="7822D1D1" w14:textId="77777777" w:rsidR="00645711" w:rsidRDefault="00645711">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FA3267" w14:textId="77777777" w:rsidR="003502D5" w:rsidRDefault="003502D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FC65C7" w14:textId="77777777" w:rsidR="003502D5" w:rsidRDefault="003502D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FB4A6D" w14:textId="70EE3245" w:rsidR="00493DBF" w:rsidRDefault="00CB5A1E" w:rsidP="001E7A0B">
    <w:pPr>
      <w:pStyle w:val="Zhlav"/>
      <w:tabs>
        <w:tab w:val="clear" w:pos="4536"/>
        <w:tab w:val="clear" w:pos="9072"/>
        <w:tab w:val="left" w:pos="2100"/>
      </w:tabs>
    </w:pPr>
    <w:r w:rsidRPr="00FB195E">
      <w:rPr>
        <w:noProof/>
      </w:rPr>
      <w:drawing>
        <wp:inline distT="0" distB="0" distL="0" distR="0" wp14:anchorId="56AE479F" wp14:editId="76FE76F3">
          <wp:extent cx="5759450" cy="418465"/>
          <wp:effectExtent l="0" t="0" r="0" b="635"/>
          <wp:docPr id="1528917758"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418465"/>
                  </a:xfrm>
                  <a:prstGeom prst="rect">
                    <a:avLst/>
                  </a:prstGeom>
                  <a:noFill/>
                  <a:ln>
                    <a:noFill/>
                  </a:ln>
                </pic:spPr>
              </pic:pic>
            </a:graphicData>
          </a:graphic>
        </wp:inline>
      </w:drawing>
    </w:r>
  </w:p>
  <w:p w14:paraId="3CD58C8A" w14:textId="0EE10D3E" w:rsidR="003502D5" w:rsidRPr="003502D5" w:rsidRDefault="003502D5" w:rsidP="001E7A0B">
    <w:pPr>
      <w:pStyle w:val="Zhlav"/>
      <w:tabs>
        <w:tab w:val="clear" w:pos="4536"/>
        <w:tab w:val="clear" w:pos="9072"/>
        <w:tab w:val="left" w:pos="2100"/>
      </w:tabs>
      <w:rPr>
        <w:rFonts w:ascii="Arial" w:hAnsi="Arial" w:cs="Arial"/>
        <w:sz w:val="18"/>
        <w:szCs w:val="18"/>
      </w:rPr>
    </w:pPr>
    <w:r>
      <w:rPr>
        <w:rFonts w:ascii="Arial" w:hAnsi="Arial" w:cs="Arial"/>
        <w:sz w:val="18"/>
        <w:szCs w:val="18"/>
      </w:rPr>
      <w:t>Příloha č. 5 ZD – Návrh smlouvy na poskytování laboratorních služeb – část 2 VZ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35062"/>
    <w:multiLevelType w:val="hybridMultilevel"/>
    <w:tmpl w:val="612AF32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15:restartNumberingAfterBreak="0">
    <w:nsid w:val="0AA62F1B"/>
    <w:multiLevelType w:val="hybridMultilevel"/>
    <w:tmpl w:val="B0B0D73C"/>
    <w:lvl w:ilvl="0" w:tplc="9216E8B0">
      <w:start w:val="1"/>
      <w:numFmt w:val="lowerLetter"/>
      <w:lvlText w:val="%1)"/>
      <w:lvlJc w:val="left"/>
      <w:pPr>
        <w:ind w:left="720" w:hanging="360"/>
      </w:pPr>
      <w:rPr>
        <w:rFonts w:asciiTheme="minorHAnsi" w:eastAsiaTheme="minorHAnsi" w:hAnsiTheme="minorHAnsi" w:cstheme="minorHAns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AFD1954"/>
    <w:multiLevelType w:val="hybridMultilevel"/>
    <w:tmpl w:val="F646763E"/>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26C47A3"/>
    <w:multiLevelType w:val="hybridMultilevel"/>
    <w:tmpl w:val="DCE03A52"/>
    <w:lvl w:ilvl="0" w:tplc="0405000B">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5" w15:restartNumberingAfterBreak="0">
    <w:nsid w:val="27023E1F"/>
    <w:multiLevelType w:val="hybridMultilevel"/>
    <w:tmpl w:val="129C4D50"/>
    <w:lvl w:ilvl="0" w:tplc="C44ADC18">
      <w:start w:val="1"/>
      <w:numFmt w:val="lowerLetter"/>
      <w:lvlText w:val="%1)"/>
      <w:lvlJc w:val="left"/>
      <w:pPr>
        <w:ind w:left="786" w:hanging="360"/>
      </w:pPr>
      <w:rPr>
        <w:rFonts w:hint="default"/>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6" w15:restartNumberingAfterBreak="0">
    <w:nsid w:val="2A0E1DFE"/>
    <w:multiLevelType w:val="hybridMultilevel"/>
    <w:tmpl w:val="88BE4222"/>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7" w15:restartNumberingAfterBreak="0">
    <w:nsid w:val="2DD45D12"/>
    <w:multiLevelType w:val="hybridMultilevel"/>
    <w:tmpl w:val="2B8E6850"/>
    <w:lvl w:ilvl="0" w:tplc="FFFFFFFF">
      <w:start w:val="1"/>
      <w:numFmt w:val="lowerLetter"/>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5F41CBD"/>
    <w:multiLevelType w:val="multilevel"/>
    <w:tmpl w:val="2D56AB1E"/>
    <w:lvl w:ilvl="0">
      <w:start w:val="1"/>
      <w:numFmt w:val="decimal"/>
      <w:pStyle w:val="Nadpis1"/>
      <w:lvlText w:val="%1"/>
      <w:lvlJc w:val="left"/>
      <w:pPr>
        <w:ind w:left="432" w:hanging="432"/>
      </w:pPr>
    </w:lvl>
    <w:lvl w:ilvl="1">
      <w:start w:val="1"/>
      <w:numFmt w:val="decimal"/>
      <w:lvlText w:val="%1.%2"/>
      <w:lvlJc w:val="left"/>
      <w:pPr>
        <w:ind w:left="576" w:hanging="576"/>
      </w:pPr>
    </w:lvl>
    <w:lvl w:ilvl="2">
      <w:start w:val="1"/>
      <w:numFmt w:val="decimal"/>
      <w:pStyle w:val="Nadpis3"/>
      <w:lvlText w:val="%1.%2.%3"/>
      <w:lvlJc w:val="left"/>
      <w:pPr>
        <w:ind w:left="3981"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9" w15:restartNumberingAfterBreak="0">
    <w:nsid w:val="36581D9A"/>
    <w:multiLevelType w:val="hybridMultilevel"/>
    <w:tmpl w:val="D660A79A"/>
    <w:lvl w:ilvl="0" w:tplc="FFFFFFFF">
      <w:start w:val="1"/>
      <w:numFmt w:val="lowerLetter"/>
      <w:lvlText w:val="%1)"/>
      <w:lvlJc w:val="left"/>
      <w:pPr>
        <w:ind w:left="785" w:hanging="360"/>
      </w:pPr>
      <w:rPr>
        <w:rFonts w:hint="default"/>
      </w:rPr>
    </w:lvl>
    <w:lvl w:ilvl="1" w:tplc="FFFFFFFF" w:tentative="1">
      <w:start w:val="1"/>
      <w:numFmt w:val="lowerLetter"/>
      <w:lvlText w:val="%2."/>
      <w:lvlJc w:val="left"/>
      <w:pPr>
        <w:ind w:left="1505" w:hanging="360"/>
      </w:pPr>
    </w:lvl>
    <w:lvl w:ilvl="2" w:tplc="FFFFFFFF" w:tentative="1">
      <w:start w:val="1"/>
      <w:numFmt w:val="lowerRoman"/>
      <w:lvlText w:val="%3."/>
      <w:lvlJc w:val="right"/>
      <w:pPr>
        <w:ind w:left="2225" w:hanging="180"/>
      </w:pPr>
    </w:lvl>
    <w:lvl w:ilvl="3" w:tplc="FFFFFFFF" w:tentative="1">
      <w:start w:val="1"/>
      <w:numFmt w:val="decimal"/>
      <w:lvlText w:val="%4."/>
      <w:lvlJc w:val="left"/>
      <w:pPr>
        <w:ind w:left="2945" w:hanging="360"/>
      </w:pPr>
    </w:lvl>
    <w:lvl w:ilvl="4" w:tplc="FFFFFFFF" w:tentative="1">
      <w:start w:val="1"/>
      <w:numFmt w:val="lowerLetter"/>
      <w:lvlText w:val="%5."/>
      <w:lvlJc w:val="left"/>
      <w:pPr>
        <w:ind w:left="3665" w:hanging="360"/>
      </w:pPr>
    </w:lvl>
    <w:lvl w:ilvl="5" w:tplc="FFFFFFFF" w:tentative="1">
      <w:start w:val="1"/>
      <w:numFmt w:val="lowerRoman"/>
      <w:lvlText w:val="%6."/>
      <w:lvlJc w:val="right"/>
      <w:pPr>
        <w:ind w:left="4385" w:hanging="180"/>
      </w:pPr>
    </w:lvl>
    <w:lvl w:ilvl="6" w:tplc="FFFFFFFF" w:tentative="1">
      <w:start w:val="1"/>
      <w:numFmt w:val="decimal"/>
      <w:lvlText w:val="%7."/>
      <w:lvlJc w:val="left"/>
      <w:pPr>
        <w:ind w:left="5105" w:hanging="360"/>
      </w:pPr>
    </w:lvl>
    <w:lvl w:ilvl="7" w:tplc="FFFFFFFF" w:tentative="1">
      <w:start w:val="1"/>
      <w:numFmt w:val="lowerLetter"/>
      <w:lvlText w:val="%8."/>
      <w:lvlJc w:val="left"/>
      <w:pPr>
        <w:ind w:left="5825" w:hanging="360"/>
      </w:pPr>
    </w:lvl>
    <w:lvl w:ilvl="8" w:tplc="FFFFFFFF" w:tentative="1">
      <w:start w:val="1"/>
      <w:numFmt w:val="lowerRoman"/>
      <w:lvlText w:val="%9."/>
      <w:lvlJc w:val="right"/>
      <w:pPr>
        <w:ind w:left="6545" w:hanging="180"/>
      </w:pPr>
    </w:lvl>
  </w:abstractNum>
  <w:abstractNum w:abstractNumId="10" w15:restartNumberingAfterBreak="0">
    <w:nsid w:val="374049B9"/>
    <w:multiLevelType w:val="hybridMultilevel"/>
    <w:tmpl w:val="2B8E6850"/>
    <w:lvl w:ilvl="0" w:tplc="04050017">
      <w:start w:val="1"/>
      <w:numFmt w:val="lowerLetter"/>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FC3684E"/>
    <w:multiLevelType w:val="hybridMultilevel"/>
    <w:tmpl w:val="D660A79A"/>
    <w:lvl w:ilvl="0" w:tplc="A9AA940A">
      <w:start w:val="1"/>
      <w:numFmt w:val="lowerLetter"/>
      <w:lvlText w:val="%1)"/>
      <w:lvlJc w:val="left"/>
      <w:pPr>
        <w:ind w:left="785" w:hanging="360"/>
      </w:pPr>
      <w:rPr>
        <w:rFonts w:hint="default"/>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12" w15:restartNumberingAfterBreak="0">
    <w:nsid w:val="44470DD5"/>
    <w:multiLevelType w:val="hybridMultilevel"/>
    <w:tmpl w:val="904426B6"/>
    <w:lvl w:ilvl="0" w:tplc="B282C41A">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3" w15:restartNumberingAfterBreak="0">
    <w:nsid w:val="5DB4180E"/>
    <w:multiLevelType w:val="hybridMultilevel"/>
    <w:tmpl w:val="FFDE6D56"/>
    <w:lvl w:ilvl="0" w:tplc="0405000B">
      <w:start w:val="1"/>
      <w:numFmt w:val="bullet"/>
      <w:lvlText w:val=""/>
      <w:lvlJc w:val="left"/>
      <w:pPr>
        <w:ind w:left="1434" w:hanging="360"/>
      </w:pPr>
      <w:rPr>
        <w:rFonts w:ascii="Wingdings" w:hAnsi="Wingdings" w:hint="default"/>
      </w:rPr>
    </w:lvl>
    <w:lvl w:ilvl="1" w:tplc="04050003" w:tentative="1">
      <w:start w:val="1"/>
      <w:numFmt w:val="bullet"/>
      <w:lvlText w:val="o"/>
      <w:lvlJc w:val="left"/>
      <w:pPr>
        <w:ind w:left="2154" w:hanging="360"/>
      </w:pPr>
      <w:rPr>
        <w:rFonts w:ascii="Courier New" w:hAnsi="Courier New" w:cs="Courier New" w:hint="default"/>
      </w:rPr>
    </w:lvl>
    <w:lvl w:ilvl="2" w:tplc="04050005" w:tentative="1">
      <w:start w:val="1"/>
      <w:numFmt w:val="bullet"/>
      <w:lvlText w:val=""/>
      <w:lvlJc w:val="left"/>
      <w:pPr>
        <w:ind w:left="2874" w:hanging="360"/>
      </w:pPr>
      <w:rPr>
        <w:rFonts w:ascii="Wingdings" w:hAnsi="Wingdings" w:hint="default"/>
      </w:rPr>
    </w:lvl>
    <w:lvl w:ilvl="3" w:tplc="04050001" w:tentative="1">
      <w:start w:val="1"/>
      <w:numFmt w:val="bullet"/>
      <w:lvlText w:val=""/>
      <w:lvlJc w:val="left"/>
      <w:pPr>
        <w:ind w:left="3594" w:hanging="360"/>
      </w:pPr>
      <w:rPr>
        <w:rFonts w:ascii="Symbol" w:hAnsi="Symbol" w:hint="default"/>
      </w:rPr>
    </w:lvl>
    <w:lvl w:ilvl="4" w:tplc="04050003" w:tentative="1">
      <w:start w:val="1"/>
      <w:numFmt w:val="bullet"/>
      <w:lvlText w:val="o"/>
      <w:lvlJc w:val="left"/>
      <w:pPr>
        <w:ind w:left="4314" w:hanging="360"/>
      </w:pPr>
      <w:rPr>
        <w:rFonts w:ascii="Courier New" w:hAnsi="Courier New" w:cs="Courier New" w:hint="default"/>
      </w:rPr>
    </w:lvl>
    <w:lvl w:ilvl="5" w:tplc="04050005" w:tentative="1">
      <w:start w:val="1"/>
      <w:numFmt w:val="bullet"/>
      <w:lvlText w:val=""/>
      <w:lvlJc w:val="left"/>
      <w:pPr>
        <w:ind w:left="5034" w:hanging="360"/>
      </w:pPr>
      <w:rPr>
        <w:rFonts w:ascii="Wingdings" w:hAnsi="Wingdings" w:hint="default"/>
      </w:rPr>
    </w:lvl>
    <w:lvl w:ilvl="6" w:tplc="04050001" w:tentative="1">
      <w:start w:val="1"/>
      <w:numFmt w:val="bullet"/>
      <w:lvlText w:val=""/>
      <w:lvlJc w:val="left"/>
      <w:pPr>
        <w:ind w:left="5754" w:hanging="360"/>
      </w:pPr>
      <w:rPr>
        <w:rFonts w:ascii="Symbol" w:hAnsi="Symbol" w:hint="default"/>
      </w:rPr>
    </w:lvl>
    <w:lvl w:ilvl="7" w:tplc="04050003" w:tentative="1">
      <w:start w:val="1"/>
      <w:numFmt w:val="bullet"/>
      <w:lvlText w:val="o"/>
      <w:lvlJc w:val="left"/>
      <w:pPr>
        <w:ind w:left="6474" w:hanging="360"/>
      </w:pPr>
      <w:rPr>
        <w:rFonts w:ascii="Courier New" w:hAnsi="Courier New" w:cs="Courier New" w:hint="default"/>
      </w:rPr>
    </w:lvl>
    <w:lvl w:ilvl="8" w:tplc="04050005" w:tentative="1">
      <w:start w:val="1"/>
      <w:numFmt w:val="bullet"/>
      <w:lvlText w:val=""/>
      <w:lvlJc w:val="left"/>
      <w:pPr>
        <w:ind w:left="7194" w:hanging="360"/>
      </w:pPr>
      <w:rPr>
        <w:rFonts w:ascii="Wingdings" w:hAnsi="Wingdings" w:hint="default"/>
      </w:rPr>
    </w:lvl>
  </w:abstractNum>
  <w:abstractNum w:abstractNumId="14" w15:restartNumberingAfterBreak="0">
    <w:nsid w:val="60E61C8E"/>
    <w:multiLevelType w:val="multilevel"/>
    <w:tmpl w:val="0024B512"/>
    <w:lvl w:ilvl="0">
      <w:start w:val="1"/>
      <w:numFmt w:val="upperRoman"/>
      <w:lvlText w:val="%1."/>
      <w:lvlJc w:val="left"/>
      <w:pPr>
        <w:ind w:left="5966" w:hanging="720"/>
      </w:pPr>
      <w:rPr>
        <w:rFonts w:hint="default"/>
        <w:b/>
        <w:bCs/>
      </w:rPr>
    </w:lvl>
    <w:lvl w:ilvl="1">
      <w:start w:val="1"/>
      <w:numFmt w:val="decimal"/>
      <w:pStyle w:val="Nadpis2"/>
      <w:isLgl/>
      <w:lvlText w:val="%1.%2"/>
      <w:lvlJc w:val="left"/>
      <w:pPr>
        <w:ind w:left="4330" w:hanging="360"/>
      </w:pPr>
      <w:rPr>
        <w:rFonts w:hint="default"/>
      </w:rPr>
    </w:lvl>
    <w:lvl w:ilvl="2">
      <w:start w:val="1"/>
      <w:numFmt w:val="decimal"/>
      <w:isLgl/>
      <w:lvlText w:val="%1.%2.%3"/>
      <w:lvlJc w:val="left"/>
      <w:pPr>
        <w:ind w:left="4690" w:hanging="720"/>
      </w:pPr>
      <w:rPr>
        <w:rFonts w:hint="default"/>
      </w:rPr>
    </w:lvl>
    <w:lvl w:ilvl="3">
      <w:start w:val="1"/>
      <w:numFmt w:val="decimal"/>
      <w:isLgl/>
      <w:lvlText w:val="%1.%2.%3.%4"/>
      <w:lvlJc w:val="left"/>
      <w:pPr>
        <w:ind w:left="4690" w:hanging="720"/>
      </w:pPr>
      <w:rPr>
        <w:rFonts w:hint="default"/>
      </w:rPr>
    </w:lvl>
    <w:lvl w:ilvl="4">
      <w:start w:val="1"/>
      <w:numFmt w:val="decimal"/>
      <w:isLgl/>
      <w:lvlText w:val="%1.%2.%3.%4.%5"/>
      <w:lvlJc w:val="left"/>
      <w:pPr>
        <w:ind w:left="5050" w:hanging="1080"/>
      </w:pPr>
      <w:rPr>
        <w:rFonts w:hint="default"/>
      </w:rPr>
    </w:lvl>
    <w:lvl w:ilvl="5">
      <w:start w:val="1"/>
      <w:numFmt w:val="decimal"/>
      <w:isLgl/>
      <w:lvlText w:val="%1.%2.%3.%4.%5.%6"/>
      <w:lvlJc w:val="left"/>
      <w:pPr>
        <w:ind w:left="5050" w:hanging="1080"/>
      </w:pPr>
      <w:rPr>
        <w:rFonts w:hint="default"/>
      </w:rPr>
    </w:lvl>
    <w:lvl w:ilvl="6">
      <w:start w:val="1"/>
      <w:numFmt w:val="decimal"/>
      <w:isLgl/>
      <w:lvlText w:val="%1.%2.%3.%4.%5.%6.%7"/>
      <w:lvlJc w:val="left"/>
      <w:pPr>
        <w:ind w:left="5410" w:hanging="1440"/>
      </w:pPr>
      <w:rPr>
        <w:rFonts w:hint="default"/>
      </w:rPr>
    </w:lvl>
    <w:lvl w:ilvl="7">
      <w:start w:val="1"/>
      <w:numFmt w:val="decimal"/>
      <w:isLgl/>
      <w:lvlText w:val="%1.%2.%3.%4.%5.%6.%7.%8"/>
      <w:lvlJc w:val="left"/>
      <w:pPr>
        <w:ind w:left="5410" w:hanging="1440"/>
      </w:pPr>
      <w:rPr>
        <w:rFonts w:hint="default"/>
      </w:rPr>
    </w:lvl>
    <w:lvl w:ilvl="8">
      <w:start w:val="1"/>
      <w:numFmt w:val="decimal"/>
      <w:isLgl/>
      <w:lvlText w:val="%1.%2.%3.%4.%5.%6.%7.%8.%9"/>
      <w:lvlJc w:val="left"/>
      <w:pPr>
        <w:ind w:left="5410" w:hanging="1440"/>
      </w:pPr>
      <w:rPr>
        <w:rFonts w:hint="default"/>
      </w:rPr>
    </w:lvl>
  </w:abstractNum>
  <w:abstractNum w:abstractNumId="15" w15:restartNumberingAfterBreak="0">
    <w:nsid w:val="624F4960"/>
    <w:multiLevelType w:val="hybridMultilevel"/>
    <w:tmpl w:val="68CE1362"/>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6" w15:restartNumberingAfterBreak="0">
    <w:nsid w:val="7C714E1A"/>
    <w:multiLevelType w:val="hybridMultilevel"/>
    <w:tmpl w:val="129C4D50"/>
    <w:lvl w:ilvl="0" w:tplc="FFFFFFFF">
      <w:start w:val="1"/>
      <w:numFmt w:val="lowerLetter"/>
      <w:lvlText w:val="%1)"/>
      <w:lvlJc w:val="left"/>
      <w:pPr>
        <w:ind w:left="786" w:hanging="360"/>
      </w:pPr>
      <w:rPr>
        <w:rFonts w:hint="default"/>
        <w:b w:val="0"/>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17" w15:restartNumberingAfterBreak="0">
    <w:nsid w:val="7FDA113A"/>
    <w:multiLevelType w:val="hybridMultilevel"/>
    <w:tmpl w:val="4BFC8242"/>
    <w:lvl w:ilvl="0" w:tplc="0405000B">
      <w:start w:val="1"/>
      <w:numFmt w:val="bullet"/>
      <w:lvlText w:val=""/>
      <w:lvlJc w:val="left"/>
      <w:pPr>
        <w:ind w:left="1080" w:hanging="360"/>
      </w:pPr>
      <w:rPr>
        <w:rFonts w:ascii="Wingdings" w:hAnsi="Wingding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num w:numId="1" w16cid:durableId="1152215990">
    <w:abstractNumId w:val="8"/>
  </w:num>
  <w:num w:numId="2" w16cid:durableId="2140681427">
    <w:abstractNumId w:val="2"/>
  </w:num>
  <w:num w:numId="3" w16cid:durableId="608394425">
    <w:abstractNumId w:val="15"/>
  </w:num>
  <w:num w:numId="4" w16cid:durableId="1256742872">
    <w:abstractNumId w:val="3"/>
  </w:num>
  <w:num w:numId="5" w16cid:durableId="1288512473">
    <w:abstractNumId w:val="14"/>
  </w:num>
  <w:num w:numId="6" w16cid:durableId="1291934773">
    <w:abstractNumId w:val="6"/>
  </w:num>
  <w:num w:numId="7" w16cid:durableId="896941732">
    <w:abstractNumId w:val="5"/>
  </w:num>
  <w:num w:numId="8" w16cid:durableId="269437757">
    <w:abstractNumId w:val="10"/>
  </w:num>
  <w:num w:numId="9" w16cid:durableId="445975315">
    <w:abstractNumId w:val="1"/>
  </w:num>
  <w:num w:numId="10" w16cid:durableId="55665307">
    <w:abstractNumId w:val="17"/>
  </w:num>
  <w:num w:numId="11" w16cid:durableId="1424110655">
    <w:abstractNumId w:val="7"/>
  </w:num>
  <w:num w:numId="12" w16cid:durableId="935091615">
    <w:abstractNumId w:val="11"/>
  </w:num>
  <w:num w:numId="13" w16cid:durableId="1434742928">
    <w:abstractNumId w:val="9"/>
  </w:num>
  <w:num w:numId="14" w16cid:durableId="213740889">
    <w:abstractNumId w:val="16"/>
  </w:num>
  <w:num w:numId="15" w16cid:durableId="1875582771">
    <w:abstractNumId w:val="4"/>
  </w:num>
  <w:num w:numId="16" w16cid:durableId="828597213">
    <w:abstractNumId w:val="13"/>
  </w:num>
  <w:num w:numId="17" w16cid:durableId="66537833">
    <w:abstractNumId w:val="0"/>
  </w:num>
  <w:num w:numId="18" w16cid:durableId="2040010184">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3DBF"/>
    <w:rsid w:val="000004B9"/>
    <w:rsid w:val="00003591"/>
    <w:rsid w:val="000060D8"/>
    <w:rsid w:val="00013331"/>
    <w:rsid w:val="000137A2"/>
    <w:rsid w:val="00013B17"/>
    <w:rsid w:val="00014005"/>
    <w:rsid w:val="00015C85"/>
    <w:rsid w:val="00017A0B"/>
    <w:rsid w:val="00020B55"/>
    <w:rsid w:val="00021CF0"/>
    <w:rsid w:val="000240A9"/>
    <w:rsid w:val="0002463A"/>
    <w:rsid w:val="0003011B"/>
    <w:rsid w:val="000319C4"/>
    <w:rsid w:val="00040266"/>
    <w:rsid w:val="00041651"/>
    <w:rsid w:val="00042944"/>
    <w:rsid w:val="00044400"/>
    <w:rsid w:val="00045C1C"/>
    <w:rsid w:val="00046967"/>
    <w:rsid w:val="00047228"/>
    <w:rsid w:val="00050306"/>
    <w:rsid w:val="000518B4"/>
    <w:rsid w:val="000532BD"/>
    <w:rsid w:val="0005419F"/>
    <w:rsid w:val="00055939"/>
    <w:rsid w:val="000559FF"/>
    <w:rsid w:val="00056AF4"/>
    <w:rsid w:val="000611CC"/>
    <w:rsid w:val="000639CC"/>
    <w:rsid w:val="00063AD8"/>
    <w:rsid w:val="0006494C"/>
    <w:rsid w:val="00067211"/>
    <w:rsid w:val="000706EC"/>
    <w:rsid w:val="00070748"/>
    <w:rsid w:val="00072822"/>
    <w:rsid w:val="000730B0"/>
    <w:rsid w:val="00073161"/>
    <w:rsid w:val="00073876"/>
    <w:rsid w:val="000753BB"/>
    <w:rsid w:val="000757CA"/>
    <w:rsid w:val="000811AD"/>
    <w:rsid w:val="00081D29"/>
    <w:rsid w:val="00082F2A"/>
    <w:rsid w:val="000859C8"/>
    <w:rsid w:val="00086B28"/>
    <w:rsid w:val="00091503"/>
    <w:rsid w:val="00091D8F"/>
    <w:rsid w:val="00093755"/>
    <w:rsid w:val="00095F41"/>
    <w:rsid w:val="000A0556"/>
    <w:rsid w:val="000A2718"/>
    <w:rsid w:val="000A47C9"/>
    <w:rsid w:val="000A74AF"/>
    <w:rsid w:val="000B0E5E"/>
    <w:rsid w:val="000B1744"/>
    <w:rsid w:val="000B3692"/>
    <w:rsid w:val="000B39EC"/>
    <w:rsid w:val="000B54C3"/>
    <w:rsid w:val="000C0651"/>
    <w:rsid w:val="000C28F7"/>
    <w:rsid w:val="000C4663"/>
    <w:rsid w:val="000C70DE"/>
    <w:rsid w:val="000D0008"/>
    <w:rsid w:val="000D3917"/>
    <w:rsid w:val="000D3DB3"/>
    <w:rsid w:val="000D55D2"/>
    <w:rsid w:val="000D6AE5"/>
    <w:rsid w:val="000D7CDE"/>
    <w:rsid w:val="000E1202"/>
    <w:rsid w:val="000E14A0"/>
    <w:rsid w:val="000E1E45"/>
    <w:rsid w:val="000E5E91"/>
    <w:rsid w:val="000F093E"/>
    <w:rsid w:val="000F2E50"/>
    <w:rsid w:val="000F3A29"/>
    <w:rsid w:val="000F4AEF"/>
    <w:rsid w:val="000F565F"/>
    <w:rsid w:val="00100F06"/>
    <w:rsid w:val="00103D42"/>
    <w:rsid w:val="00106BAA"/>
    <w:rsid w:val="0010753C"/>
    <w:rsid w:val="00112CF7"/>
    <w:rsid w:val="0011315D"/>
    <w:rsid w:val="00113377"/>
    <w:rsid w:val="0011391E"/>
    <w:rsid w:val="00113D6A"/>
    <w:rsid w:val="00114726"/>
    <w:rsid w:val="001168E4"/>
    <w:rsid w:val="00120387"/>
    <w:rsid w:val="00121C47"/>
    <w:rsid w:val="001240E7"/>
    <w:rsid w:val="0012466E"/>
    <w:rsid w:val="00127EE4"/>
    <w:rsid w:val="001300E7"/>
    <w:rsid w:val="00130489"/>
    <w:rsid w:val="0013079E"/>
    <w:rsid w:val="00131FF5"/>
    <w:rsid w:val="00133A7E"/>
    <w:rsid w:val="00135808"/>
    <w:rsid w:val="00137430"/>
    <w:rsid w:val="001376C0"/>
    <w:rsid w:val="00142F5D"/>
    <w:rsid w:val="00142FE3"/>
    <w:rsid w:val="00144D3B"/>
    <w:rsid w:val="00145263"/>
    <w:rsid w:val="001460F2"/>
    <w:rsid w:val="00147A23"/>
    <w:rsid w:val="0015318A"/>
    <w:rsid w:val="001531D9"/>
    <w:rsid w:val="00153870"/>
    <w:rsid w:val="0015508D"/>
    <w:rsid w:val="00155112"/>
    <w:rsid w:val="00156A69"/>
    <w:rsid w:val="00157307"/>
    <w:rsid w:val="0016251D"/>
    <w:rsid w:val="0016260D"/>
    <w:rsid w:val="00165A81"/>
    <w:rsid w:val="001666F4"/>
    <w:rsid w:val="00166F51"/>
    <w:rsid w:val="00167075"/>
    <w:rsid w:val="00173C2F"/>
    <w:rsid w:val="00173CBF"/>
    <w:rsid w:val="0017409C"/>
    <w:rsid w:val="0017450A"/>
    <w:rsid w:val="0018022D"/>
    <w:rsid w:val="00186AED"/>
    <w:rsid w:val="001924AB"/>
    <w:rsid w:val="0019331E"/>
    <w:rsid w:val="001933AA"/>
    <w:rsid w:val="00193B60"/>
    <w:rsid w:val="00193F9E"/>
    <w:rsid w:val="0019433A"/>
    <w:rsid w:val="0019663A"/>
    <w:rsid w:val="00197B77"/>
    <w:rsid w:val="001A06E4"/>
    <w:rsid w:val="001A1451"/>
    <w:rsid w:val="001A2A7D"/>
    <w:rsid w:val="001A56E0"/>
    <w:rsid w:val="001A57B4"/>
    <w:rsid w:val="001B0E9D"/>
    <w:rsid w:val="001B2709"/>
    <w:rsid w:val="001B5BEB"/>
    <w:rsid w:val="001C0013"/>
    <w:rsid w:val="001C0B59"/>
    <w:rsid w:val="001C61DF"/>
    <w:rsid w:val="001C6725"/>
    <w:rsid w:val="001D017E"/>
    <w:rsid w:val="001D049B"/>
    <w:rsid w:val="001D1F01"/>
    <w:rsid w:val="001D2B36"/>
    <w:rsid w:val="001D3610"/>
    <w:rsid w:val="001D36D4"/>
    <w:rsid w:val="001D57A7"/>
    <w:rsid w:val="001D6F21"/>
    <w:rsid w:val="001E1DC9"/>
    <w:rsid w:val="001E223C"/>
    <w:rsid w:val="001E7A0B"/>
    <w:rsid w:val="001F6712"/>
    <w:rsid w:val="00200A37"/>
    <w:rsid w:val="00201C9D"/>
    <w:rsid w:val="00202ADB"/>
    <w:rsid w:val="00205AD5"/>
    <w:rsid w:val="002065EB"/>
    <w:rsid w:val="002074EE"/>
    <w:rsid w:val="00207F66"/>
    <w:rsid w:val="00210D40"/>
    <w:rsid w:val="00210E8D"/>
    <w:rsid w:val="0021316B"/>
    <w:rsid w:val="00214332"/>
    <w:rsid w:val="00215833"/>
    <w:rsid w:val="00215C3F"/>
    <w:rsid w:val="0021739F"/>
    <w:rsid w:val="0021750E"/>
    <w:rsid w:val="00217B6A"/>
    <w:rsid w:val="00221499"/>
    <w:rsid w:val="00221AE1"/>
    <w:rsid w:val="00221EB1"/>
    <w:rsid w:val="002238B5"/>
    <w:rsid w:val="00223F0D"/>
    <w:rsid w:val="002267BF"/>
    <w:rsid w:val="00231FD1"/>
    <w:rsid w:val="00240FDA"/>
    <w:rsid w:val="002412C9"/>
    <w:rsid w:val="002419E3"/>
    <w:rsid w:val="00242738"/>
    <w:rsid w:val="00246AAF"/>
    <w:rsid w:val="002513B2"/>
    <w:rsid w:val="00253F5F"/>
    <w:rsid w:val="00256597"/>
    <w:rsid w:val="002606AC"/>
    <w:rsid w:val="002615E5"/>
    <w:rsid w:val="00266F5A"/>
    <w:rsid w:val="002706CC"/>
    <w:rsid w:val="002711C5"/>
    <w:rsid w:val="00272506"/>
    <w:rsid w:val="002730EB"/>
    <w:rsid w:val="002738AA"/>
    <w:rsid w:val="00283BA8"/>
    <w:rsid w:val="00283E89"/>
    <w:rsid w:val="00284CC6"/>
    <w:rsid w:val="00284EE5"/>
    <w:rsid w:val="00284EF7"/>
    <w:rsid w:val="00287D77"/>
    <w:rsid w:val="00290259"/>
    <w:rsid w:val="00290F85"/>
    <w:rsid w:val="00292556"/>
    <w:rsid w:val="002933A2"/>
    <w:rsid w:val="002936CE"/>
    <w:rsid w:val="00294D81"/>
    <w:rsid w:val="0029712A"/>
    <w:rsid w:val="002973D6"/>
    <w:rsid w:val="002A1CCC"/>
    <w:rsid w:val="002A312F"/>
    <w:rsid w:val="002A4C78"/>
    <w:rsid w:val="002A5A19"/>
    <w:rsid w:val="002A74BD"/>
    <w:rsid w:val="002A7F31"/>
    <w:rsid w:val="002B0A6B"/>
    <w:rsid w:val="002B2D31"/>
    <w:rsid w:val="002B3251"/>
    <w:rsid w:val="002B461E"/>
    <w:rsid w:val="002B7248"/>
    <w:rsid w:val="002B7373"/>
    <w:rsid w:val="002B7AEC"/>
    <w:rsid w:val="002C1349"/>
    <w:rsid w:val="002C20A5"/>
    <w:rsid w:val="002C27DA"/>
    <w:rsid w:val="002C2DE2"/>
    <w:rsid w:val="002C31CC"/>
    <w:rsid w:val="002C34E8"/>
    <w:rsid w:val="002C4288"/>
    <w:rsid w:val="002C464A"/>
    <w:rsid w:val="002D1426"/>
    <w:rsid w:val="002D27CB"/>
    <w:rsid w:val="002D43D7"/>
    <w:rsid w:val="002D4B19"/>
    <w:rsid w:val="002D5258"/>
    <w:rsid w:val="002D69FE"/>
    <w:rsid w:val="002E0ACD"/>
    <w:rsid w:val="002E12BA"/>
    <w:rsid w:val="002E1E85"/>
    <w:rsid w:val="002E504E"/>
    <w:rsid w:val="002E6BD6"/>
    <w:rsid w:val="002E6ECE"/>
    <w:rsid w:val="002E7AD8"/>
    <w:rsid w:val="002F3EBE"/>
    <w:rsid w:val="002F47F0"/>
    <w:rsid w:val="002F7E72"/>
    <w:rsid w:val="0030291E"/>
    <w:rsid w:val="003046FF"/>
    <w:rsid w:val="00304FA1"/>
    <w:rsid w:val="00306ABE"/>
    <w:rsid w:val="0030773C"/>
    <w:rsid w:val="00311CCC"/>
    <w:rsid w:val="0031255A"/>
    <w:rsid w:val="00312898"/>
    <w:rsid w:val="00317A08"/>
    <w:rsid w:val="003207B7"/>
    <w:rsid w:val="00321F95"/>
    <w:rsid w:val="0032675C"/>
    <w:rsid w:val="003301FF"/>
    <w:rsid w:val="00331233"/>
    <w:rsid w:val="003316DE"/>
    <w:rsid w:val="00331BDD"/>
    <w:rsid w:val="00334047"/>
    <w:rsid w:val="003347EB"/>
    <w:rsid w:val="00334BEA"/>
    <w:rsid w:val="003355F9"/>
    <w:rsid w:val="003401AC"/>
    <w:rsid w:val="0034044D"/>
    <w:rsid w:val="003410FB"/>
    <w:rsid w:val="00341C90"/>
    <w:rsid w:val="00342066"/>
    <w:rsid w:val="003461FB"/>
    <w:rsid w:val="003501CE"/>
    <w:rsid w:val="003502D5"/>
    <w:rsid w:val="00350C97"/>
    <w:rsid w:val="00352EF3"/>
    <w:rsid w:val="00356AE1"/>
    <w:rsid w:val="00357495"/>
    <w:rsid w:val="00360151"/>
    <w:rsid w:val="0036061A"/>
    <w:rsid w:val="003626A5"/>
    <w:rsid w:val="003627CE"/>
    <w:rsid w:val="0036434D"/>
    <w:rsid w:val="003705B7"/>
    <w:rsid w:val="003709C8"/>
    <w:rsid w:val="00373633"/>
    <w:rsid w:val="003740BB"/>
    <w:rsid w:val="003758C7"/>
    <w:rsid w:val="00381690"/>
    <w:rsid w:val="0038512D"/>
    <w:rsid w:val="0038693E"/>
    <w:rsid w:val="0039391D"/>
    <w:rsid w:val="00393E76"/>
    <w:rsid w:val="00397B2E"/>
    <w:rsid w:val="003A1806"/>
    <w:rsid w:val="003A72F2"/>
    <w:rsid w:val="003A78C8"/>
    <w:rsid w:val="003B2687"/>
    <w:rsid w:val="003B454B"/>
    <w:rsid w:val="003B6D7F"/>
    <w:rsid w:val="003C0CEF"/>
    <w:rsid w:val="003C0E30"/>
    <w:rsid w:val="003C189C"/>
    <w:rsid w:val="003C4B29"/>
    <w:rsid w:val="003C5046"/>
    <w:rsid w:val="003C6E15"/>
    <w:rsid w:val="003E2610"/>
    <w:rsid w:val="003E644F"/>
    <w:rsid w:val="003F15B2"/>
    <w:rsid w:val="00402463"/>
    <w:rsid w:val="004070A6"/>
    <w:rsid w:val="004071F9"/>
    <w:rsid w:val="00412D1D"/>
    <w:rsid w:val="00412E3A"/>
    <w:rsid w:val="0041487E"/>
    <w:rsid w:val="00416E44"/>
    <w:rsid w:val="00420007"/>
    <w:rsid w:val="00421E73"/>
    <w:rsid w:val="004244C3"/>
    <w:rsid w:val="0042559A"/>
    <w:rsid w:val="004304BD"/>
    <w:rsid w:val="0043051B"/>
    <w:rsid w:val="004339F0"/>
    <w:rsid w:val="0043561D"/>
    <w:rsid w:val="0043583B"/>
    <w:rsid w:val="00440887"/>
    <w:rsid w:val="00441AF3"/>
    <w:rsid w:val="00442262"/>
    <w:rsid w:val="00444685"/>
    <w:rsid w:val="004465D2"/>
    <w:rsid w:val="0045029B"/>
    <w:rsid w:val="00451FC0"/>
    <w:rsid w:val="004538DB"/>
    <w:rsid w:val="00455601"/>
    <w:rsid w:val="00455AFF"/>
    <w:rsid w:val="00455D37"/>
    <w:rsid w:val="00457196"/>
    <w:rsid w:val="00457D20"/>
    <w:rsid w:val="00461F06"/>
    <w:rsid w:val="00464685"/>
    <w:rsid w:val="00465FD7"/>
    <w:rsid w:val="004666EB"/>
    <w:rsid w:val="00472449"/>
    <w:rsid w:val="00473BDF"/>
    <w:rsid w:val="00474059"/>
    <w:rsid w:val="00476C3B"/>
    <w:rsid w:val="00476D70"/>
    <w:rsid w:val="00477295"/>
    <w:rsid w:val="00477770"/>
    <w:rsid w:val="00480B41"/>
    <w:rsid w:val="00483680"/>
    <w:rsid w:val="004843B9"/>
    <w:rsid w:val="0048710A"/>
    <w:rsid w:val="0048793B"/>
    <w:rsid w:val="00490AAF"/>
    <w:rsid w:val="00491315"/>
    <w:rsid w:val="00493165"/>
    <w:rsid w:val="00493DBF"/>
    <w:rsid w:val="004A1E56"/>
    <w:rsid w:val="004A210F"/>
    <w:rsid w:val="004A32B8"/>
    <w:rsid w:val="004A3489"/>
    <w:rsid w:val="004B0FE7"/>
    <w:rsid w:val="004B6172"/>
    <w:rsid w:val="004C1C50"/>
    <w:rsid w:val="004C2FE4"/>
    <w:rsid w:val="004C44DA"/>
    <w:rsid w:val="004C57EE"/>
    <w:rsid w:val="004C6C7F"/>
    <w:rsid w:val="004D288B"/>
    <w:rsid w:val="004D39AA"/>
    <w:rsid w:val="004D5844"/>
    <w:rsid w:val="004D6D64"/>
    <w:rsid w:val="004D7B0B"/>
    <w:rsid w:val="004E26FC"/>
    <w:rsid w:val="004E5CD2"/>
    <w:rsid w:val="004F00DD"/>
    <w:rsid w:val="004F0785"/>
    <w:rsid w:val="004F31F9"/>
    <w:rsid w:val="004F491F"/>
    <w:rsid w:val="004F6090"/>
    <w:rsid w:val="004F6821"/>
    <w:rsid w:val="004F7F56"/>
    <w:rsid w:val="00501BF3"/>
    <w:rsid w:val="00502102"/>
    <w:rsid w:val="005024A6"/>
    <w:rsid w:val="00507D64"/>
    <w:rsid w:val="00512B71"/>
    <w:rsid w:val="00513D1B"/>
    <w:rsid w:val="00516C32"/>
    <w:rsid w:val="005212AA"/>
    <w:rsid w:val="00521502"/>
    <w:rsid w:val="00522415"/>
    <w:rsid w:val="005277C4"/>
    <w:rsid w:val="00527CEC"/>
    <w:rsid w:val="00534AC2"/>
    <w:rsid w:val="005377D1"/>
    <w:rsid w:val="005409C5"/>
    <w:rsid w:val="005444DE"/>
    <w:rsid w:val="00544B82"/>
    <w:rsid w:val="00545972"/>
    <w:rsid w:val="00550D7D"/>
    <w:rsid w:val="00551072"/>
    <w:rsid w:val="005523B5"/>
    <w:rsid w:val="005557D3"/>
    <w:rsid w:val="0056275B"/>
    <w:rsid w:val="00566BB3"/>
    <w:rsid w:val="00570722"/>
    <w:rsid w:val="00572724"/>
    <w:rsid w:val="005753BD"/>
    <w:rsid w:val="00575AF0"/>
    <w:rsid w:val="005777CA"/>
    <w:rsid w:val="00581366"/>
    <w:rsid w:val="00586A6C"/>
    <w:rsid w:val="00586FF3"/>
    <w:rsid w:val="00591040"/>
    <w:rsid w:val="00592FB3"/>
    <w:rsid w:val="00593C68"/>
    <w:rsid w:val="005943AF"/>
    <w:rsid w:val="00594B81"/>
    <w:rsid w:val="00594B9E"/>
    <w:rsid w:val="00596A9C"/>
    <w:rsid w:val="00597775"/>
    <w:rsid w:val="005A0160"/>
    <w:rsid w:val="005A2C9D"/>
    <w:rsid w:val="005A4299"/>
    <w:rsid w:val="005A463D"/>
    <w:rsid w:val="005A707E"/>
    <w:rsid w:val="005B140A"/>
    <w:rsid w:val="005B4E32"/>
    <w:rsid w:val="005B5535"/>
    <w:rsid w:val="005C2140"/>
    <w:rsid w:val="005C258B"/>
    <w:rsid w:val="005D0D01"/>
    <w:rsid w:val="005D18BD"/>
    <w:rsid w:val="005D23FD"/>
    <w:rsid w:val="005D43A6"/>
    <w:rsid w:val="005D79E0"/>
    <w:rsid w:val="005E1F49"/>
    <w:rsid w:val="005E4C0C"/>
    <w:rsid w:val="005E5AE5"/>
    <w:rsid w:val="005E6409"/>
    <w:rsid w:val="005F4F44"/>
    <w:rsid w:val="005F547F"/>
    <w:rsid w:val="005F54B6"/>
    <w:rsid w:val="005F5804"/>
    <w:rsid w:val="005F6282"/>
    <w:rsid w:val="005F6A6E"/>
    <w:rsid w:val="005F7E97"/>
    <w:rsid w:val="00601D43"/>
    <w:rsid w:val="00602340"/>
    <w:rsid w:val="00602863"/>
    <w:rsid w:val="00604408"/>
    <w:rsid w:val="00606FEC"/>
    <w:rsid w:val="0060752C"/>
    <w:rsid w:val="006113EC"/>
    <w:rsid w:val="0061215A"/>
    <w:rsid w:val="00613F73"/>
    <w:rsid w:val="0061592E"/>
    <w:rsid w:val="00617EF2"/>
    <w:rsid w:val="0062122E"/>
    <w:rsid w:val="00626732"/>
    <w:rsid w:val="00630921"/>
    <w:rsid w:val="0063279F"/>
    <w:rsid w:val="006365E2"/>
    <w:rsid w:val="00641889"/>
    <w:rsid w:val="006425DC"/>
    <w:rsid w:val="00645711"/>
    <w:rsid w:val="00645A02"/>
    <w:rsid w:val="00645D8B"/>
    <w:rsid w:val="006463EA"/>
    <w:rsid w:val="00647665"/>
    <w:rsid w:val="00653DF9"/>
    <w:rsid w:val="00653F78"/>
    <w:rsid w:val="006548AD"/>
    <w:rsid w:val="00655F10"/>
    <w:rsid w:val="006612CA"/>
    <w:rsid w:val="00664F6B"/>
    <w:rsid w:val="00665C4E"/>
    <w:rsid w:val="00666205"/>
    <w:rsid w:val="00670938"/>
    <w:rsid w:val="00671543"/>
    <w:rsid w:val="0067352E"/>
    <w:rsid w:val="00674D2C"/>
    <w:rsid w:val="00676301"/>
    <w:rsid w:val="00683936"/>
    <w:rsid w:val="00683CD1"/>
    <w:rsid w:val="006878BE"/>
    <w:rsid w:val="006905E8"/>
    <w:rsid w:val="00694291"/>
    <w:rsid w:val="00694376"/>
    <w:rsid w:val="0069455F"/>
    <w:rsid w:val="00695640"/>
    <w:rsid w:val="00695EB7"/>
    <w:rsid w:val="00696314"/>
    <w:rsid w:val="00696BB7"/>
    <w:rsid w:val="006A00F5"/>
    <w:rsid w:val="006A0CCE"/>
    <w:rsid w:val="006A2719"/>
    <w:rsid w:val="006A758D"/>
    <w:rsid w:val="006A7F63"/>
    <w:rsid w:val="006B0C46"/>
    <w:rsid w:val="006B1B76"/>
    <w:rsid w:val="006B4122"/>
    <w:rsid w:val="006B5AEF"/>
    <w:rsid w:val="006C0E6F"/>
    <w:rsid w:val="006C157A"/>
    <w:rsid w:val="006C1720"/>
    <w:rsid w:val="006C4B2D"/>
    <w:rsid w:val="006C645F"/>
    <w:rsid w:val="006D2956"/>
    <w:rsid w:val="006D5904"/>
    <w:rsid w:val="006D622B"/>
    <w:rsid w:val="006E1B83"/>
    <w:rsid w:val="006E291D"/>
    <w:rsid w:val="006E3DCB"/>
    <w:rsid w:val="006E4B40"/>
    <w:rsid w:val="006E56C3"/>
    <w:rsid w:val="006F1E9B"/>
    <w:rsid w:val="006F2D04"/>
    <w:rsid w:val="006F5D96"/>
    <w:rsid w:val="006F5DF4"/>
    <w:rsid w:val="006F6F98"/>
    <w:rsid w:val="0070026E"/>
    <w:rsid w:val="007020D5"/>
    <w:rsid w:val="00705B2E"/>
    <w:rsid w:val="00707EDC"/>
    <w:rsid w:val="00710232"/>
    <w:rsid w:val="00710254"/>
    <w:rsid w:val="00711DA5"/>
    <w:rsid w:val="00712A12"/>
    <w:rsid w:val="00713C15"/>
    <w:rsid w:val="007147C5"/>
    <w:rsid w:val="007154E7"/>
    <w:rsid w:val="00716371"/>
    <w:rsid w:val="00717646"/>
    <w:rsid w:val="00720285"/>
    <w:rsid w:val="007204A8"/>
    <w:rsid w:val="00721728"/>
    <w:rsid w:val="00723521"/>
    <w:rsid w:val="00723C0C"/>
    <w:rsid w:val="00725404"/>
    <w:rsid w:val="00732DCB"/>
    <w:rsid w:val="00734F79"/>
    <w:rsid w:val="00737538"/>
    <w:rsid w:val="00740F82"/>
    <w:rsid w:val="00744F1E"/>
    <w:rsid w:val="00750875"/>
    <w:rsid w:val="00756838"/>
    <w:rsid w:val="00757006"/>
    <w:rsid w:val="00762236"/>
    <w:rsid w:val="00762EB2"/>
    <w:rsid w:val="00763A07"/>
    <w:rsid w:val="00763CDC"/>
    <w:rsid w:val="00765471"/>
    <w:rsid w:val="00765D0D"/>
    <w:rsid w:val="0076695F"/>
    <w:rsid w:val="00766D18"/>
    <w:rsid w:val="00772EB4"/>
    <w:rsid w:val="00774524"/>
    <w:rsid w:val="00776A4E"/>
    <w:rsid w:val="007779A4"/>
    <w:rsid w:val="00777A1B"/>
    <w:rsid w:val="00777CEB"/>
    <w:rsid w:val="007804F9"/>
    <w:rsid w:val="00780B58"/>
    <w:rsid w:val="007825C5"/>
    <w:rsid w:val="007840D8"/>
    <w:rsid w:val="00784C71"/>
    <w:rsid w:val="00785227"/>
    <w:rsid w:val="00787555"/>
    <w:rsid w:val="00790702"/>
    <w:rsid w:val="0079108F"/>
    <w:rsid w:val="00791AAE"/>
    <w:rsid w:val="007940F3"/>
    <w:rsid w:val="00794474"/>
    <w:rsid w:val="007953B8"/>
    <w:rsid w:val="00795A88"/>
    <w:rsid w:val="00795DFA"/>
    <w:rsid w:val="007975FD"/>
    <w:rsid w:val="00797ADA"/>
    <w:rsid w:val="007A07E7"/>
    <w:rsid w:val="007A2064"/>
    <w:rsid w:val="007A38B0"/>
    <w:rsid w:val="007A4D40"/>
    <w:rsid w:val="007A686F"/>
    <w:rsid w:val="007A6931"/>
    <w:rsid w:val="007B14DE"/>
    <w:rsid w:val="007B3FE1"/>
    <w:rsid w:val="007C0ED5"/>
    <w:rsid w:val="007C6CC3"/>
    <w:rsid w:val="007D14BA"/>
    <w:rsid w:val="007D353D"/>
    <w:rsid w:val="007D3F20"/>
    <w:rsid w:val="007D4427"/>
    <w:rsid w:val="007D5E05"/>
    <w:rsid w:val="007D7537"/>
    <w:rsid w:val="007D761E"/>
    <w:rsid w:val="007E01D0"/>
    <w:rsid w:val="007E10F4"/>
    <w:rsid w:val="007E1D38"/>
    <w:rsid w:val="007E422B"/>
    <w:rsid w:val="007E5414"/>
    <w:rsid w:val="007E7C76"/>
    <w:rsid w:val="007F0C95"/>
    <w:rsid w:val="007F13F2"/>
    <w:rsid w:val="007F3CCE"/>
    <w:rsid w:val="00800971"/>
    <w:rsid w:val="00811E89"/>
    <w:rsid w:val="00813F7F"/>
    <w:rsid w:val="008142A8"/>
    <w:rsid w:val="00822E7C"/>
    <w:rsid w:val="00823B54"/>
    <w:rsid w:val="008264BC"/>
    <w:rsid w:val="00827F22"/>
    <w:rsid w:val="008303CD"/>
    <w:rsid w:val="00830BB6"/>
    <w:rsid w:val="00836F31"/>
    <w:rsid w:val="00845133"/>
    <w:rsid w:val="008461AD"/>
    <w:rsid w:val="00846930"/>
    <w:rsid w:val="00850132"/>
    <w:rsid w:val="00851E86"/>
    <w:rsid w:val="00853E3E"/>
    <w:rsid w:val="00854DDE"/>
    <w:rsid w:val="008578AE"/>
    <w:rsid w:val="00857FE6"/>
    <w:rsid w:val="00861DA1"/>
    <w:rsid w:val="00864C3E"/>
    <w:rsid w:val="008726AA"/>
    <w:rsid w:val="008774AF"/>
    <w:rsid w:val="008805BC"/>
    <w:rsid w:val="0088126E"/>
    <w:rsid w:val="00884199"/>
    <w:rsid w:val="00884A9A"/>
    <w:rsid w:val="00885C7C"/>
    <w:rsid w:val="00892525"/>
    <w:rsid w:val="008931A7"/>
    <w:rsid w:val="00893744"/>
    <w:rsid w:val="008938C7"/>
    <w:rsid w:val="00894B91"/>
    <w:rsid w:val="008A02F5"/>
    <w:rsid w:val="008A1466"/>
    <w:rsid w:val="008A271E"/>
    <w:rsid w:val="008A3E22"/>
    <w:rsid w:val="008C0842"/>
    <w:rsid w:val="008C5ACE"/>
    <w:rsid w:val="008C5E16"/>
    <w:rsid w:val="008C6528"/>
    <w:rsid w:val="008C6833"/>
    <w:rsid w:val="008D02B7"/>
    <w:rsid w:val="008D08D7"/>
    <w:rsid w:val="008D0A67"/>
    <w:rsid w:val="008D1544"/>
    <w:rsid w:val="008D269A"/>
    <w:rsid w:val="008D7608"/>
    <w:rsid w:val="008E0FD0"/>
    <w:rsid w:val="008E127D"/>
    <w:rsid w:val="008E2EC9"/>
    <w:rsid w:val="008E74D6"/>
    <w:rsid w:val="008E7940"/>
    <w:rsid w:val="008F2F7D"/>
    <w:rsid w:val="008F5BAB"/>
    <w:rsid w:val="008F6F10"/>
    <w:rsid w:val="008F71D8"/>
    <w:rsid w:val="008F7395"/>
    <w:rsid w:val="008F7D37"/>
    <w:rsid w:val="00901D4F"/>
    <w:rsid w:val="0090221D"/>
    <w:rsid w:val="009030FB"/>
    <w:rsid w:val="0090557F"/>
    <w:rsid w:val="009055B9"/>
    <w:rsid w:val="00907358"/>
    <w:rsid w:val="0091097D"/>
    <w:rsid w:val="00915C88"/>
    <w:rsid w:val="00916D9F"/>
    <w:rsid w:val="00917248"/>
    <w:rsid w:val="00917568"/>
    <w:rsid w:val="009206CA"/>
    <w:rsid w:val="00920BA9"/>
    <w:rsid w:val="00921A40"/>
    <w:rsid w:val="00923A3A"/>
    <w:rsid w:val="0092486D"/>
    <w:rsid w:val="00924D2F"/>
    <w:rsid w:val="00925035"/>
    <w:rsid w:val="009268F9"/>
    <w:rsid w:val="0092799E"/>
    <w:rsid w:val="00927F96"/>
    <w:rsid w:val="0093133B"/>
    <w:rsid w:val="00932ADA"/>
    <w:rsid w:val="00935C3B"/>
    <w:rsid w:val="00941A34"/>
    <w:rsid w:val="00943F98"/>
    <w:rsid w:val="00944C3D"/>
    <w:rsid w:val="00945494"/>
    <w:rsid w:val="00947CDB"/>
    <w:rsid w:val="00950DF4"/>
    <w:rsid w:val="009572F0"/>
    <w:rsid w:val="00961108"/>
    <w:rsid w:val="0096124A"/>
    <w:rsid w:val="0096264D"/>
    <w:rsid w:val="0096334C"/>
    <w:rsid w:val="00963B25"/>
    <w:rsid w:val="00964175"/>
    <w:rsid w:val="00965438"/>
    <w:rsid w:val="0096582D"/>
    <w:rsid w:val="00973E8B"/>
    <w:rsid w:val="009758F1"/>
    <w:rsid w:val="009770E2"/>
    <w:rsid w:val="009844BC"/>
    <w:rsid w:val="00985A06"/>
    <w:rsid w:val="0099012B"/>
    <w:rsid w:val="009902F6"/>
    <w:rsid w:val="00990787"/>
    <w:rsid w:val="00990FFB"/>
    <w:rsid w:val="00991CC6"/>
    <w:rsid w:val="00993E6E"/>
    <w:rsid w:val="009972D6"/>
    <w:rsid w:val="009974B0"/>
    <w:rsid w:val="009A20DA"/>
    <w:rsid w:val="009A54AD"/>
    <w:rsid w:val="009A5DC9"/>
    <w:rsid w:val="009A6478"/>
    <w:rsid w:val="009B17F0"/>
    <w:rsid w:val="009B2262"/>
    <w:rsid w:val="009B25DD"/>
    <w:rsid w:val="009C04AA"/>
    <w:rsid w:val="009C4CA6"/>
    <w:rsid w:val="009C5198"/>
    <w:rsid w:val="009C694B"/>
    <w:rsid w:val="009C7B8B"/>
    <w:rsid w:val="009D027E"/>
    <w:rsid w:val="009D16EB"/>
    <w:rsid w:val="009E07AD"/>
    <w:rsid w:val="009E39F6"/>
    <w:rsid w:val="009E4286"/>
    <w:rsid w:val="009E66D5"/>
    <w:rsid w:val="009F07AE"/>
    <w:rsid w:val="009F2BC4"/>
    <w:rsid w:val="009F648E"/>
    <w:rsid w:val="009F68A8"/>
    <w:rsid w:val="009F78C3"/>
    <w:rsid w:val="00A0256B"/>
    <w:rsid w:val="00A04F1C"/>
    <w:rsid w:val="00A053AE"/>
    <w:rsid w:val="00A0546B"/>
    <w:rsid w:val="00A05A50"/>
    <w:rsid w:val="00A05AF0"/>
    <w:rsid w:val="00A06B7D"/>
    <w:rsid w:val="00A07BA6"/>
    <w:rsid w:val="00A12A01"/>
    <w:rsid w:val="00A13DDA"/>
    <w:rsid w:val="00A13E86"/>
    <w:rsid w:val="00A160D1"/>
    <w:rsid w:val="00A1630C"/>
    <w:rsid w:val="00A16861"/>
    <w:rsid w:val="00A178CA"/>
    <w:rsid w:val="00A17A47"/>
    <w:rsid w:val="00A20903"/>
    <w:rsid w:val="00A22DE4"/>
    <w:rsid w:val="00A23A2E"/>
    <w:rsid w:val="00A24754"/>
    <w:rsid w:val="00A27505"/>
    <w:rsid w:val="00A33D0F"/>
    <w:rsid w:val="00A3607D"/>
    <w:rsid w:val="00A361DE"/>
    <w:rsid w:val="00A36410"/>
    <w:rsid w:val="00A3781B"/>
    <w:rsid w:val="00A40E07"/>
    <w:rsid w:val="00A41E7F"/>
    <w:rsid w:val="00A43B7A"/>
    <w:rsid w:val="00A4645A"/>
    <w:rsid w:val="00A53F94"/>
    <w:rsid w:val="00A5400C"/>
    <w:rsid w:val="00A61B0A"/>
    <w:rsid w:val="00A70325"/>
    <w:rsid w:val="00A72469"/>
    <w:rsid w:val="00A741E6"/>
    <w:rsid w:val="00A76B83"/>
    <w:rsid w:val="00A82756"/>
    <w:rsid w:val="00A84AAA"/>
    <w:rsid w:val="00A84BA1"/>
    <w:rsid w:val="00A8624A"/>
    <w:rsid w:val="00A8745F"/>
    <w:rsid w:val="00A91BF2"/>
    <w:rsid w:val="00A93C0A"/>
    <w:rsid w:val="00A948FE"/>
    <w:rsid w:val="00A96138"/>
    <w:rsid w:val="00A97CA9"/>
    <w:rsid w:val="00AA21C3"/>
    <w:rsid w:val="00AA4878"/>
    <w:rsid w:val="00AA6903"/>
    <w:rsid w:val="00AA7639"/>
    <w:rsid w:val="00AB1AB9"/>
    <w:rsid w:val="00AB20C0"/>
    <w:rsid w:val="00AB2C12"/>
    <w:rsid w:val="00AB4009"/>
    <w:rsid w:val="00AB4E18"/>
    <w:rsid w:val="00AB6239"/>
    <w:rsid w:val="00AB6C02"/>
    <w:rsid w:val="00AB7070"/>
    <w:rsid w:val="00AC0445"/>
    <w:rsid w:val="00AC122A"/>
    <w:rsid w:val="00AC177E"/>
    <w:rsid w:val="00AC17C0"/>
    <w:rsid w:val="00AC1E85"/>
    <w:rsid w:val="00AC377B"/>
    <w:rsid w:val="00AC445A"/>
    <w:rsid w:val="00AC5CAF"/>
    <w:rsid w:val="00AE031F"/>
    <w:rsid w:val="00AE1335"/>
    <w:rsid w:val="00AE2028"/>
    <w:rsid w:val="00AE2C28"/>
    <w:rsid w:val="00AE3465"/>
    <w:rsid w:val="00AF200C"/>
    <w:rsid w:val="00AF3D4F"/>
    <w:rsid w:val="00B00132"/>
    <w:rsid w:val="00B01323"/>
    <w:rsid w:val="00B10412"/>
    <w:rsid w:val="00B10611"/>
    <w:rsid w:val="00B11FEE"/>
    <w:rsid w:val="00B12B05"/>
    <w:rsid w:val="00B12F3C"/>
    <w:rsid w:val="00B1550F"/>
    <w:rsid w:val="00B15B17"/>
    <w:rsid w:val="00B1703E"/>
    <w:rsid w:val="00B215E6"/>
    <w:rsid w:val="00B23476"/>
    <w:rsid w:val="00B2364A"/>
    <w:rsid w:val="00B24EEC"/>
    <w:rsid w:val="00B25ACD"/>
    <w:rsid w:val="00B27504"/>
    <w:rsid w:val="00B31E71"/>
    <w:rsid w:val="00B332B9"/>
    <w:rsid w:val="00B33333"/>
    <w:rsid w:val="00B33BDA"/>
    <w:rsid w:val="00B3445F"/>
    <w:rsid w:val="00B3770B"/>
    <w:rsid w:val="00B400BC"/>
    <w:rsid w:val="00B45948"/>
    <w:rsid w:val="00B503AC"/>
    <w:rsid w:val="00B5047F"/>
    <w:rsid w:val="00B50A93"/>
    <w:rsid w:val="00B52437"/>
    <w:rsid w:val="00B5391A"/>
    <w:rsid w:val="00B5469E"/>
    <w:rsid w:val="00B54A8B"/>
    <w:rsid w:val="00B61B30"/>
    <w:rsid w:val="00B61D8F"/>
    <w:rsid w:val="00B65196"/>
    <w:rsid w:val="00B71D0D"/>
    <w:rsid w:val="00B73580"/>
    <w:rsid w:val="00B74C21"/>
    <w:rsid w:val="00B75269"/>
    <w:rsid w:val="00B75FA6"/>
    <w:rsid w:val="00B81423"/>
    <w:rsid w:val="00B871B4"/>
    <w:rsid w:val="00B87CC2"/>
    <w:rsid w:val="00B90A20"/>
    <w:rsid w:val="00B90E13"/>
    <w:rsid w:val="00B9119F"/>
    <w:rsid w:val="00B93A04"/>
    <w:rsid w:val="00B941BA"/>
    <w:rsid w:val="00BA00B7"/>
    <w:rsid w:val="00BA10EC"/>
    <w:rsid w:val="00BA1A8A"/>
    <w:rsid w:val="00BA1B9C"/>
    <w:rsid w:val="00BA322D"/>
    <w:rsid w:val="00BA32D3"/>
    <w:rsid w:val="00BA677A"/>
    <w:rsid w:val="00BA76B5"/>
    <w:rsid w:val="00BB1DBD"/>
    <w:rsid w:val="00BB5499"/>
    <w:rsid w:val="00BC1116"/>
    <w:rsid w:val="00BC1C4F"/>
    <w:rsid w:val="00BC1E12"/>
    <w:rsid w:val="00BC27EE"/>
    <w:rsid w:val="00BC2B2F"/>
    <w:rsid w:val="00BC3CAA"/>
    <w:rsid w:val="00BC5BC3"/>
    <w:rsid w:val="00BD17E2"/>
    <w:rsid w:val="00BD556D"/>
    <w:rsid w:val="00BD5D6B"/>
    <w:rsid w:val="00BD686C"/>
    <w:rsid w:val="00BD7385"/>
    <w:rsid w:val="00BD7BEC"/>
    <w:rsid w:val="00BE4741"/>
    <w:rsid w:val="00BE6F6A"/>
    <w:rsid w:val="00BE7D48"/>
    <w:rsid w:val="00BF0AA2"/>
    <w:rsid w:val="00BF0BA6"/>
    <w:rsid w:val="00BF389A"/>
    <w:rsid w:val="00BF491F"/>
    <w:rsid w:val="00BF66FF"/>
    <w:rsid w:val="00BF7D08"/>
    <w:rsid w:val="00C0022C"/>
    <w:rsid w:val="00C029D6"/>
    <w:rsid w:val="00C030F2"/>
    <w:rsid w:val="00C04360"/>
    <w:rsid w:val="00C0464E"/>
    <w:rsid w:val="00C12405"/>
    <w:rsid w:val="00C124BD"/>
    <w:rsid w:val="00C124E4"/>
    <w:rsid w:val="00C12EAB"/>
    <w:rsid w:val="00C13156"/>
    <w:rsid w:val="00C141A7"/>
    <w:rsid w:val="00C14642"/>
    <w:rsid w:val="00C14987"/>
    <w:rsid w:val="00C16FC4"/>
    <w:rsid w:val="00C171B1"/>
    <w:rsid w:val="00C17E26"/>
    <w:rsid w:val="00C2403B"/>
    <w:rsid w:val="00C2616D"/>
    <w:rsid w:val="00C26CF0"/>
    <w:rsid w:val="00C279F3"/>
    <w:rsid w:val="00C354A7"/>
    <w:rsid w:val="00C35686"/>
    <w:rsid w:val="00C40A76"/>
    <w:rsid w:val="00C43764"/>
    <w:rsid w:val="00C471A8"/>
    <w:rsid w:val="00C50721"/>
    <w:rsid w:val="00C51A57"/>
    <w:rsid w:val="00C531A4"/>
    <w:rsid w:val="00C54C76"/>
    <w:rsid w:val="00C56FE7"/>
    <w:rsid w:val="00C62716"/>
    <w:rsid w:val="00C63B97"/>
    <w:rsid w:val="00C63F03"/>
    <w:rsid w:val="00C63F17"/>
    <w:rsid w:val="00C64DF4"/>
    <w:rsid w:val="00C661FD"/>
    <w:rsid w:val="00C72CD8"/>
    <w:rsid w:val="00C75E5E"/>
    <w:rsid w:val="00C7773E"/>
    <w:rsid w:val="00C85050"/>
    <w:rsid w:val="00C85519"/>
    <w:rsid w:val="00C857B2"/>
    <w:rsid w:val="00C91041"/>
    <w:rsid w:val="00C910D7"/>
    <w:rsid w:val="00C91199"/>
    <w:rsid w:val="00C91EC9"/>
    <w:rsid w:val="00C93FD7"/>
    <w:rsid w:val="00CA459E"/>
    <w:rsid w:val="00CA4CFF"/>
    <w:rsid w:val="00CA5829"/>
    <w:rsid w:val="00CA604A"/>
    <w:rsid w:val="00CA6531"/>
    <w:rsid w:val="00CB27FD"/>
    <w:rsid w:val="00CB341D"/>
    <w:rsid w:val="00CB4E90"/>
    <w:rsid w:val="00CB50D3"/>
    <w:rsid w:val="00CB5A1E"/>
    <w:rsid w:val="00CB6209"/>
    <w:rsid w:val="00CB7AE8"/>
    <w:rsid w:val="00CC0858"/>
    <w:rsid w:val="00CC19D7"/>
    <w:rsid w:val="00CC281D"/>
    <w:rsid w:val="00CC351B"/>
    <w:rsid w:val="00CC426C"/>
    <w:rsid w:val="00CC53EB"/>
    <w:rsid w:val="00CC56C8"/>
    <w:rsid w:val="00CC5F69"/>
    <w:rsid w:val="00CC6FD3"/>
    <w:rsid w:val="00CC71C5"/>
    <w:rsid w:val="00CD152D"/>
    <w:rsid w:val="00CD21B8"/>
    <w:rsid w:val="00CD238F"/>
    <w:rsid w:val="00CD2980"/>
    <w:rsid w:val="00CD4858"/>
    <w:rsid w:val="00CD5A28"/>
    <w:rsid w:val="00CD7ACB"/>
    <w:rsid w:val="00CF5AA5"/>
    <w:rsid w:val="00D0079B"/>
    <w:rsid w:val="00D01B68"/>
    <w:rsid w:val="00D055DD"/>
    <w:rsid w:val="00D11901"/>
    <w:rsid w:val="00D14F21"/>
    <w:rsid w:val="00D167F1"/>
    <w:rsid w:val="00D21932"/>
    <w:rsid w:val="00D32680"/>
    <w:rsid w:val="00D33DD2"/>
    <w:rsid w:val="00D34604"/>
    <w:rsid w:val="00D348E0"/>
    <w:rsid w:val="00D34D91"/>
    <w:rsid w:val="00D4284C"/>
    <w:rsid w:val="00D42AC5"/>
    <w:rsid w:val="00D463F9"/>
    <w:rsid w:val="00D523DF"/>
    <w:rsid w:val="00D54C78"/>
    <w:rsid w:val="00D54CBF"/>
    <w:rsid w:val="00D5729A"/>
    <w:rsid w:val="00D608E4"/>
    <w:rsid w:val="00D62A2F"/>
    <w:rsid w:val="00D62AE6"/>
    <w:rsid w:val="00D64B99"/>
    <w:rsid w:val="00D64D1D"/>
    <w:rsid w:val="00D65888"/>
    <w:rsid w:val="00D674F9"/>
    <w:rsid w:val="00D677B7"/>
    <w:rsid w:val="00D713DB"/>
    <w:rsid w:val="00D71A35"/>
    <w:rsid w:val="00D72139"/>
    <w:rsid w:val="00D74270"/>
    <w:rsid w:val="00D745F3"/>
    <w:rsid w:val="00D75394"/>
    <w:rsid w:val="00D75B0D"/>
    <w:rsid w:val="00D76529"/>
    <w:rsid w:val="00D81625"/>
    <w:rsid w:val="00D837DE"/>
    <w:rsid w:val="00D84B4C"/>
    <w:rsid w:val="00D861CC"/>
    <w:rsid w:val="00D86806"/>
    <w:rsid w:val="00D87584"/>
    <w:rsid w:val="00D91869"/>
    <w:rsid w:val="00D94592"/>
    <w:rsid w:val="00D948EA"/>
    <w:rsid w:val="00D94B5D"/>
    <w:rsid w:val="00D94CB2"/>
    <w:rsid w:val="00D97BB3"/>
    <w:rsid w:val="00DA0CCC"/>
    <w:rsid w:val="00DA18FD"/>
    <w:rsid w:val="00DA23B0"/>
    <w:rsid w:val="00DA41B2"/>
    <w:rsid w:val="00DA5124"/>
    <w:rsid w:val="00DA67DF"/>
    <w:rsid w:val="00DA6DF9"/>
    <w:rsid w:val="00DA791D"/>
    <w:rsid w:val="00DB1568"/>
    <w:rsid w:val="00DB3E05"/>
    <w:rsid w:val="00DB63F1"/>
    <w:rsid w:val="00DC075C"/>
    <w:rsid w:val="00DC0BE8"/>
    <w:rsid w:val="00DC256B"/>
    <w:rsid w:val="00DC514A"/>
    <w:rsid w:val="00DC5A63"/>
    <w:rsid w:val="00DC7DA7"/>
    <w:rsid w:val="00DD07AE"/>
    <w:rsid w:val="00DD41B9"/>
    <w:rsid w:val="00DD4CAD"/>
    <w:rsid w:val="00DD4D6F"/>
    <w:rsid w:val="00DD6618"/>
    <w:rsid w:val="00DD72B2"/>
    <w:rsid w:val="00DE2558"/>
    <w:rsid w:val="00DE2AB1"/>
    <w:rsid w:val="00DE3EB4"/>
    <w:rsid w:val="00DE4383"/>
    <w:rsid w:val="00DE5561"/>
    <w:rsid w:val="00DE7C30"/>
    <w:rsid w:val="00DF0FEC"/>
    <w:rsid w:val="00DF1165"/>
    <w:rsid w:val="00DF36B0"/>
    <w:rsid w:val="00DF4D34"/>
    <w:rsid w:val="00DF5950"/>
    <w:rsid w:val="00DF6225"/>
    <w:rsid w:val="00DF76F2"/>
    <w:rsid w:val="00E002E8"/>
    <w:rsid w:val="00E04FB0"/>
    <w:rsid w:val="00E06A04"/>
    <w:rsid w:val="00E0713D"/>
    <w:rsid w:val="00E1015E"/>
    <w:rsid w:val="00E10512"/>
    <w:rsid w:val="00E10565"/>
    <w:rsid w:val="00E12808"/>
    <w:rsid w:val="00E238FE"/>
    <w:rsid w:val="00E31716"/>
    <w:rsid w:val="00E31817"/>
    <w:rsid w:val="00E31968"/>
    <w:rsid w:val="00E33A27"/>
    <w:rsid w:val="00E401AC"/>
    <w:rsid w:val="00E4421F"/>
    <w:rsid w:val="00E44621"/>
    <w:rsid w:val="00E44C44"/>
    <w:rsid w:val="00E4785A"/>
    <w:rsid w:val="00E53777"/>
    <w:rsid w:val="00E55E04"/>
    <w:rsid w:val="00E55FB5"/>
    <w:rsid w:val="00E56680"/>
    <w:rsid w:val="00E6408C"/>
    <w:rsid w:val="00E64BA2"/>
    <w:rsid w:val="00E6556B"/>
    <w:rsid w:val="00E6575B"/>
    <w:rsid w:val="00E65CBF"/>
    <w:rsid w:val="00E70243"/>
    <w:rsid w:val="00E70BAA"/>
    <w:rsid w:val="00E70EB7"/>
    <w:rsid w:val="00E738DF"/>
    <w:rsid w:val="00E73E08"/>
    <w:rsid w:val="00E73F5D"/>
    <w:rsid w:val="00E76603"/>
    <w:rsid w:val="00E80206"/>
    <w:rsid w:val="00E8114A"/>
    <w:rsid w:val="00E82C86"/>
    <w:rsid w:val="00E84992"/>
    <w:rsid w:val="00E85066"/>
    <w:rsid w:val="00E865D5"/>
    <w:rsid w:val="00E90250"/>
    <w:rsid w:val="00E95A47"/>
    <w:rsid w:val="00E979B6"/>
    <w:rsid w:val="00EA0EC2"/>
    <w:rsid w:val="00EA0F94"/>
    <w:rsid w:val="00EA2299"/>
    <w:rsid w:val="00EA2811"/>
    <w:rsid w:val="00EA478D"/>
    <w:rsid w:val="00EA4E34"/>
    <w:rsid w:val="00EA6DCB"/>
    <w:rsid w:val="00EB276F"/>
    <w:rsid w:val="00EB4127"/>
    <w:rsid w:val="00EB5DD8"/>
    <w:rsid w:val="00EB6EF8"/>
    <w:rsid w:val="00EC071B"/>
    <w:rsid w:val="00EC14B2"/>
    <w:rsid w:val="00EC5B86"/>
    <w:rsid w:val="00EC718E"/>
    <w:rsid w:val="00ED490E"/>
    <w:rsid w:val="00ED53FB"/>
    <w:rsid w:val="00ED5A3A"/>
    <w:rsid w:val="00ED73D0"/>
    <w:rsid w:val="00ED7421"/>
    <w:rsid w:val="00ED7C03"/>
    <w:rsid w:val="00EE52D7"/>
    <w:rsid w:val="00EE5777"/>
    <w:rsid w:val="00EE5969"/>
    <w:rsid w:val="00EE7181"/>
    <w:rsid w:val="00EE7568"/>
    <w:rsid w:val="00EE7E39"/>
    <w:rsid w:val="00EF0198"/>
    <w:rsid w:val="00EF0AA9"/>
    <w:rsid w:val="00EF576F"/>
    <w:rsid w:val="00EF5A54"/>
    <w:rsid w:val="00EF6174"/>
    <w:rsid w:val="00EF6295"/>
    <w:rsid w:val="00EF643B"/>
    <w:rsid w:val="00F01DBC"/>
    <w:rsid w:val="00F02F76"/>
    <w:rsid w:val="00F05AD2"/>
    <w:rsid w:val="00F07955"/>
    <w:rsid w:val="00F14909"/>
    <w:rsid w:val="00F152DB"/>
    <w:rsid w:val="00F16814"/>
    <w:rsid w:val="00F16CAC"/>
    <w:rsid w:val="00F17504"/>
    <w:rsid w:val="00F20F1B"/>
    <w:rsid w:val="00F214CF"/>
    <w:rsid w:val="00F23BD9"/>
    <w:rsid w:val="00F258D8"/>
    <w:rsid w:val="00F2633E"/>
    <w:rsid w:val="00F269CE"/>
    <w:rsid w:val="00F3044F"/>
    <w:rsid w:val="00F30720"/>
    <w:rsid w:val="00F3091A"/>
    <w:rsid w:val="00F30B2E"/>
    <w:rsid w:val="00F336EF"/>
    <w:rsid w:val="00F35528"/>
    <w:rsid w:val="00F35588"/>
    <w:rsid w:val="00F43AB4"/>
    <w:rsid w:val="00F43B35"/>
    <w:rsid w:val="00F51A15"/>
    <w:rsid w:val="00F54817"/>
    <w:rsid w:val="00F5528B"/>
    <w:rsid w:val="00F577E5"/>
    <w:rsid w:val="00F6043C"/>
    <w:rsid w:val="00F62C50"/>
    <w:rsid w:val="00F64903"/>
    <w:rsid w:val="00F65A13"/>
    <w:rsid w:val="00F66778"/>
    <w:rsid w:val="00F73CC5"/>
    <w:rsid w:val="00F74E9C"/>
    <w:rsid w:val="00F765D8"/>
    <w:rsid w:val="00F76EC4"/>
    <w:rsid w:val="00F77056"/>
    <w:rsid w:val="00F809AF"/>
    <w:rsid w:val="00F82E6C"/>
    <w:rsid w:val="00F846C6"/>
    <w:rsid w:val="00F867C9"/>
    <w:rsid w:val="00F86E15"/>
    <w:rsid w:val="00F870DB"/>
    <w:rsid w:val="00F9062F"/>
    <w:rsid w:val="00F913F8"/>
    <w:rsid w:val="00F91545"/>
    <w:rsid w:val="00F91AB4"/>
    <w:rsid w:val="00F94729"/>
    <w:rsid w:val="00F9740E"/>
    <w:rsid w:val="00F9791D"/>
    <w:rsid w:val="00F97E9A"/>
    <w:rsid w:val="00FA31C5"/>
    <w:rsid w:val="00FA3EEE"/>
    <w:rsid w:val="00FA4C74"/>
    <w:rsid w:val="00FA4F84"/>
    <w:rsid w:val="00FA6EB2"/>
    <w:rsid w:val="00FC0F90"/>
    <w:rsid w:val="00FC25D0"/>
    <w:rsid w:val="00FC28E7"/>
    <w:rsid w:val="00FC2FBD"/>
    <w:rsid w:val="00FC4400"/>
    <w:rsid w:val="00FD1E13"/>
    <w:rsid w:val="00FD4123"/>
    <w:rsid w:val="00FD7BFF"/>
    <w:rsid w:val="00FD7CF0"/>
    <w:rsid w:val="00FE1B0D"/>
    <w:rsid w:val="00FE36F8"/>
    <w:rsid w:val="00FE5904"/>
    <w:rsid w:val="00FE5D20"/>
    <w:rsid w:val="00FE7FDA"/>
    <w:rsid w:val="00FF01FC"/>
    <w:rsid w:val="00FF33EF"/>
    <w:rsid w:val="00FF5957"/>
    <w:rsid w:val="00FF6F71"/>
    <w:rsid w:val="00FF799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5DC055"/>
  <w15:chartTrackingRefBased/>
  <w15:docId w15:val="{1748FDEA-F1A4-4C07-93E4-28259A888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93DBF"/>
    <w:pPr>
      <w:spacing w:before="120" w:after="120" w:line="320" w:lineRule="exact"/>
      <w:jc w:val="both"/>
    </w:pPr>
    <w:rPr>
      <w:rFonts w:ascii="Arial Nova Light" w:hAnsi="Arial Nova Light"/>
    </w:rPr>
  </w:style>
  <w:style w:type="paragraph" w:styleId="Nadpis1">
    <w:name w:val="heading 1"/>
    <w:basedOn w:val="Normln"/>
    <w:next w:val="Nadpis2"/>
    <w:link w:val="Nadpis1Char"/>
    <w:autoRedefine/>
    <w:uiPriority w:val="9"/>
    <w:qFormat/>
    <w:rsid w:val="00B24EEC"/>
    <w:pPr>
      <w:keepNext/>
      <w:keepLines/>
      <w:numPr>
        <w:numId w:val="1"/>
      </w:numPr>
      <w:spacing w:before="240"/>
      <w:jc w:val="center"/>
      <w:outlineLvl w:val="0"/>
    </w:pPr>
    <w:rPr>
      <w:rFonts w:asciiTheme="minorHAnsi" w:eastAsiaTheme="majorEastAsia" w:hAnsiTheme="minorHAnsi" w:cstheme="majorBidi"/>
      <w:b/>
      <w:caps/>
      <w:szCs w:val="32"/>
    </w:rPr>
  </w:style>
  <w:style w:type="paragraph" w:styleId="Nadpis2">
    <w:name w:val="heading 2"/>
    <w:basedOn w:val="Normln"/>
    <w:next w:val="Normln"/>
    <w:link w:val="Nadpis2Char"/>
    <w:autoRedefine/>
    <w:uiPriority w:val="9"/>
    <w:unhideWhenUsed/>
    <w:qFormat/>
    <w:rsid w:val="00F152DB"/>
    <w:pPr>
      <w:numPr>
        <w:ilvl w:val="1"/>
        <w:numId w:val="5"/>
      </w:numPr>
      <w:spacing w:line="276" w:lineRule="auto"/>
      <w:ind w:left="567" w:hanging="567"/>
      <w:outlineLvl w:val="1"/>
    </w:pPr>
    <w:rPr>
      <w:rFonts w:asciiTheme="minorHAnsi" w:eastAsiaTheme="majorEastAsia" w:hAnsiTheme="minorHAnsi" w:cstheme="minorHAnsi"/>
    </w:rPr>
  </w:style>
  <w:style w:type="paragraph" w:styleId="Nadpis3">
    <w:name w:val="heading 3"/>
    <w:basedOn w:val="Normln"/>
    <w:next w:val="Normln"/>
    <w:link w:val="Nadpis3Char"/>
    <w:uiPriority w:val="9"/>
    <w:unhideWhenUsed/>
    <w:qFormat/>
    <w:rsid w:val="00A8624A"/>
    <w:pPr>
      <w:numPr>
        <w:ilvl w:val="2"/>
        <w:numId w:val="1"/>
      </w:numPr>
      <w:ind w:left="720"/>
      <w:outlineLvl w:val="2"/>
    </w:pPr>
    <w:rPr>
      <w:rFonts w:asciiTheme="minorHAnsi" w:eastAsiaTheme="majorEastAsia" w:hAnsiTheme="minorHAnsi" w:cstheme="majorBidi"/>
      <w:szCs w:val="24"/>
    </w:rPr>
  </w:style>
  <w:style w:type="paragraph" w:styleId="Nadpis4">
    <w:name w:val="heading 4"/>
    <w:basedOn w:val="Normln"/>
    <w:next w:val="Normln"/>
    <w:link w:val="Nadpis4Char"/>
    <w:uiPriority w:val="9"/>
    <w:semiHidden/>
    <w:unhideWhenUsed/>
    <w:qFormat/>
    <w:rsid w:val="00493DBF"/>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Nadpis5">
    <w:name w:val="heading 5"/>
    <w:basedOn w:val="Normln"/>
    <w:next w:val="Normln"/>
    <w:link w:val="Nadpis5Char"/>
    <w:uiPriority w:val="9"/>
    <w:semiHidden/>
    <w:unhideWhenUsed/>
    <w:qFormat/>
    <w:rsid w:val="00493DBF"/>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Nadpis6">
    <w:name w:val="heading 6"/>
    <w:basedOn w:val="Normln"/>
    <w:next w:val="Normln"/>
    <w:link w:val="Nadpis6Char"/>
    <w:uiPriority w:val="9"/>
    <w:semiHidden/>
    <w:unhideWhenUsed/>
    <w:qFormat/>
    <w:rsid w:val="00493DBF"/>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Nadpis7">
    <w:name w:val="heading 7"/>
    <w:basedOn w:val="Normln"/>
    <w:next w:val="Normln"/>
    <w:link w:val="Nadpis7Char"/>
    <w:uiPriority w:val="9"/>
    <w:semiHidden/>
    <w:unhideWhenUsed/>
    <w:qFormat/>
    <w:rsid w:val="00493DBF"/>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Nadpis8">
    <w:name w:val="heading 8"/>
    <w:basedOn w:val="Normln"/>
    <w:next w:val="Normln"/>
    <w:link w:val="Nadpis8Char"/>
    <w:uiPriority w:val="9"/>
    <w:semiHidden/>
    <w:unhideWhenUsed/>
    <w:qFormat/>
    <w:rsid w:val="00493DBF"/>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493DBF"/>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24EEC"/>
    <w:rPr>
      <w:rFonts w:eastAsiaTheme="majorEastAsia" w:cstheme="majorBidi"/>
      <w:b/>
      <w:caps/>
      <w:szCs w:val="32"/>
    </w:rPr>
  </w:style>
  <w:style w:type="character" w:customStyle="1" w:styleId="Nadpis2Char">
    <w:name w:val="Nadpis 2 Char"/>
    <w:basedOn w:val="Standardnpsmoodstavce"/>
    <w:link w:val="Nadpis2"/>
    <w:uiPriority w:val="9"/>
    <w:rsid w:val="00F152DB"/>
    <w:rPr>
      <w:rFonts w:eastAsiaTheme="majorEastAsia" w:cstheme="minorHAnsi"/>
    </w:rPr>
  </w:style>
  <w:style w:type="character" w:customStyle="1" w:styleId="Nadpis3Char">
    <w:name w:val="Nadpis 3 Char"/>
    <w:basedOn w:val="Standardnpsmoodstavce"/>
    <w:link w:val="Nadpis3"/>
    <w:uiPriority w:val="9"/>
    <w:rsid w:val="00A8624A"/>
    <w:rPr>
      <w:rFonts w:eastAsiaTheme="majorEastAsia" w:cstheme="majorBidi"/>
      <w:szCs w:val="24"/>
    </w:rPr>
  </w:style>
  <w:style w:type="character" w:customStyle="1" w:styleId="Nadpis4Char">
    <w:name w:val="Nadpis 4 Char"/>
    <w:basedOn w:val="Standardnpsmoodstavce"/>
    <w:link w:val="Nadpis4"/>
    <w:uiPriority w:val="9"/>
    <w:semiHidden/>
    <w:rsid w:val="00493DBF"/>
    <w:rPr>
      <w:rFonts w:asciiTheme="majorHAnsi" w:eastAsiaTheme="majorEastAsia" w:hAnsiTheme="majorHAnsi" w:cstheme="majorBidi"/>
      <w:i/>
      <w:iCs/>
      <w:color w:val="2F5496" w:themeColor="accent1" w:themeShade="BF"/>
    </w:rPr>
  </w:style>
  <w:style w:type="character" w:customStyle="1" w:styleId="Nadpis5Char">
    <w:name w:val="Nadpis 5 Char"/>
    <w:basedOn w:val="Standardnpsmoodstavce"/>
    <w:link w:val="Nadpis5"/>
    <w:uiPriority w:val="9"/>
    <w:semiHidden/>
    <w:rsid w:val="00493DBF"/>
    <w:rPr>
      <w:rFonts w:asciiTheme="majorHAnsi" w:eastAsiaTheme="majorEastAsia" w:hAnsiTheme="majorHAnsi" w:cstheme="majorBidi"/>
      <w:color w:val="2F5496" w:themeColor="accent1" w:themeShade="BF"/>
    </w:rPr>
  </w:style>
  <w:style w:type="character" w:customStyle="1" w:styleId="Nadpis6Char">
    <w:name w:val="Nadpis 6 Char"/>
    <w:basedOn w:val="Standardnpsmoodstavce"/>
    <w:link w:val="Nadpis6"/>
    <w:uiPriority w:val="9"/>
    <w:semiHidden/>
    <w:rsid w:val="00493DBF"/>
    <w:rPr>
      <w:rFonts w:asciiTheme="majorHAnsi" w:eastAsiaTheme="majorEastAsia" w:hAnsiTheme="majorHAnsi" w:cstheme="majorBidi"/>
      <w:color w:val="1F3763" w:themeColor="accent1" w:themeShade="7F"/>
    </w:rPr>
  </w:style>
  <w:style w:type="character" w:customStyle="1" w:styleId="Nadpis7Char">
    <w:name w:val="Nadpis 7 Char"/>
    <w:basedOn w:val="Standardnpsmoodstavce"/>
    <w:link w:val="Nadpis7"/>
    <w:uiPriority w:val="9"/>
    <w:semiHidden/>
    <w:rsid w:val="00493DBF"/>
    <w:rPr>
      <w:rFonts w:asciiTheme="majorHAnsi" w:eastAsiaTheme="majorEastAsia" w:hAnsiTheme="majorHAnsi" w:cstheme="majorBidi"/>
      <w:i/>
      <w:iCs/>
      <w:color w:val="1F3763" w:themeColor="accent1" w:themeShade="7F"/>
    </w:rPr>
  </w:style>
  <w:style w:type="character" w:customStyle="1" w:styleId="Nadpis8Char">
    <w:name w:val="Nadpis 8 Char"/>
    <w:basedOn w:val="Standardnpsmoodstavce"/>
    <w:link w:val="Nadpis8"/>
    <w:uiPriority w:val="9"/>
    <w:semiHidden/>
    <w:rsid w:val="00493DBF"/>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493DBF"/>
    <w:rPr>
      <w:rFonts w:asciiTheme="majorHAnsi" w:eastAsiaTheme="majorEastAsia" w:hAnsiTheme="majorHAnsi" w:cstheme="majorBidi"/>
      <w:i/>
      <w:iCs/>
      <w:color w:val="272727" w:themeColor="text1" w:themeTint="D8"/>
      <w:sz w:val="21"/>
      <w:szCs w:val="21"/>
    </w:rPr>
  </w:style>
  <w:style w:type="paragraph" w:styleId="Odstavecseseznamem">
    <w:name w:val="List Paragraph"/>
    <w:aliases w:val="Základní styl odstavce"/>
    <w:basedOn w:val="Normln"/>
    <w:link w:val="OdstavecseseznamemChar"/>
    <w:uiPriority w:val="34"/>
    <w:qFormat/>
    <w:rsid w:val="00493DBF"/>
    <w:pPr>
      <w:spacing w:before="0" w:after="200" w:line="276" w:lineRule="auto"/>
      <w:ind w:left="720"/>
      <w:contextualSpacing/>
      <w:jc w:val="left"/>
    </w:pPr>
    <w:rPr>
      <w:rFonts w:asciiTheme="minorHAnsi" w:hAnsiTheme="minorHAnsi"/>
    </w:rPr>
  </w:style>
  <w:style w:type="character" w:customStyle="1" w:styleId="OdstavecseseznamemChar">
    <w:name w:val="Odstavec se seznamem Char"/>
    <w:aliases w:val="Základní styl odstavce Char"/>
    <w:link w:val="Odstavecseseznamem"/>
    <w:uiPriority w:val="34"/>
    <w:rsid w:val="00493DBF"/>
  </w:style>
  <w:style w:type="table" w:styleId="Mkatabulky">
    <w:name w:val="Table Grid"/>
    <w:basedOn w:val="Normlntabulka"/>
    <w:uiPriority w:val="39"/>
    <w:rsid w:val="00493DB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xtkomente">
    <w:name w:val="annotation text"/>
    <w:basedOn w:val="Normln"/>
    <w:link w:val="TextkomenteChar"/>
    <w:uiPriority w:val="99"/>
    <w:unhideWhenUsed/>
    <w:qFormat/>
    <w:rsid w:val="00493DBF"/>
    <w:pPr>
      <w:spacing w:line="240" w:lineRule="auto"/>
    </w:pPr>
    <w:rPr>
      <w:rFonts w:ascii="Arial" w:hAnsi="Arial"/>
      <w:sz w:val="20"/>
      <w:szCs w:val="20"/>
    </w:rPr>
  </w:style>
  <w:style w:type="character" w:customStyle="1" w:styleId="TextkomenteChar">
    <w:name w:val="Text komentáře Char"/>
    <w:basedOn w:val="Standardnpsmoodstavce"/>
    <w:link w:val="Textkomente"/>
    <w:uiPriority w:val="99"/>
    <w:qFormat/>
    <w:rsid w:val="00493DBF"/>
    <w:rPr>
      <w:rFonts w:ascii="Arial" w:hAnsi="Arial"/>
      <w:sz w:val="20"/>
      <w:szCs w:val="20"/>
    </w:rPr>
  </w:style>
  <w:style w:type="paragraph" w:styleId="Zhlav">
    <w:name w:val="header"/>
    <w:basedOn w:val="Normln"/>
    <w:link w:val="ZhlavChar"/>
    <w:uiPriority w:val="99"/>
    <w:unhideWhenUsed/>
    <w:rsid w:val="00493DBF"/>
    <w:pPr>
      <w:tabs>
        <w:tab w:val="center" w:pos="4536"/>
        <w:tab w:val="right" w:pos="9072"/>
      </w:tabs>
      <w:spacing w:before="0" w:after="0" w:line="240" w:lineRule="auto"/>
    </w:pPr>
  </w:style>
  <w:style w:type="character" w:customStyle="1" w:styleId="ZhlavChar">
    <w:name w:val="Záhlaví Char"/>
    <w:basedOn w:val="Standardnpsmoodstavce"/>
    <w:link w:val="Zhlav"/>
    <w:uiPriority w:val="99"/>
    <w:rsid w:val="00493DBF"/>
    <w:rPr>
      <w:rFonts w:ascii="Arial Nova Light" w:hAnsi="Arial Nova Light"/>
    </w:rPr>
  </w:style>
  <w:style w:type="paragraph" w:styleId="Zpat">
    <w:name w:val="footer"/>
    <w:basedOn w:val="Normln"/>
    <w:link w:val="ZpatChar"/>
    <w:uiPriority w:val="99"/>
    <w:unhideWhenUsed/>
    <w:rsid w:val="00493DBF"/>
    <w:pPr>
      <w:tabs>
        <w:tab w:val="center" w:pos="4536"/>
        <w:tab w:val="right" w:pos="9072"/>
      </w:tabs>
      <w:spacing w:before="0" w:after="0" w:line="240" w:lineRule="auto"/>
    </w:pPr>
  </w:style>
  <w:style w:type="character" w:customStyle="1" w:styleId="ZpatChar">
    <w:name w:val="Zápatí Char"/>
    <w:basedOn w:val="Standardnpsmoodstavce"/>
    <w:link w:val="Zpat"/>
    <w:uiPriority w:val="99"/>
    <w:rsid w:val="00493DBF"/>
    <w:rPr>
      <w:rFonts w:ascii="Arial Nova Light" w:hAnsi="Arial Nova Light"/>
    </w:rPr>
  </w:style>
  <w:style w:type="character" w:styleId="Odkaznakoment">
    <w:name w:val="annotation reference"/>
    <w:basedOn w:val="Standardnpsmoodstavce"/>
    <w:uiPriority w:val="99"/>
    <w:semiHidden/>
    <w:unhideWhenUsed/>
    <w:qFormat/>
    <w:rsid w:val="00F05AD2"/>
    <w:rPr>
      <w:sz w:val="16"/>
      <w:szCs w:val="16"/>
    </w:rPr>
  </w:style>
  <w:style w:type="paragraph" w:styleId="Pedmtkomente">
    <w:name w:val="annotation subject"/>
    <w:basedOn w:val="Textkomente"/>
    <w:next w:val="Textkomente"/>
    <w:link w:val="PedmtkomenteChar"/>
    <w:uiPriority w:val="99"/>
    <w:semiHidden/>
    <w:unhideWhenUsed/>
    <w:rsid w:val="00F05AD2"/>
    <w:rPr>
      <w:rFonts w:ascii="Arial Nova Light" w:hAnsi="Arial Nova Light"/>
      <w:b/>
      <w:bCs/>
    </w:rPr>
  </w:style>
  <w:style w:type="character" w:customStyle="1" w:styleId="PedmtkomenteChar">
    <w:name w:val="Předmět komentáře Char"/>
    <w:basedOn w:val="TextkomenteChar"/>
    <w:link w:val="Pedmtkomente"/>
    <w:uiPriority w:val="99"/>
    <w:semiHidden/>
    <w:rsid w:val="00F05AD2"/>
    <w:rPr>
      <w:rFonts w:ascii="Arial Nova Light" w:hAnsi="Arial Nova Light"/>
      <w:b/>
      <w:bCs/>
      <w:sz w:val="20"/>
      <w:szCs w:val="20"/>
    </w:rPr>
  </w:style>
  <w:style w:type="paragraph" w:customStyle="1" w:styleId="RLProhlensmluvnchstran">
    <w:name w:val="RL Prohlášení smluvních stran"/>
    <w:basedOn w:val="Normln"/>
    <w:link w:val="RLProhlensmluvnchstranChar"/>
    <w:uiPriority w:val="99"/>
    <w:rsid w:val="00C12EAB"/>
    <w:pPr>
      <w:spacing w:before="0" w:line="280" w:lineRule="exact"/>
      <w:jc w:val="center"/>
    </w:pPr>
    <w:rPr>
      <w:rFonts w:ascii="Calibri" w:eastAsia="Times New Roman" w:hAnsi="Calibri" w:cs="Times New Roman"/>
      <w:b/>
      <w:szCs w:val="24"/>
      <w:lang w:eastAsia="cs-CZ"/>
    </w:rPr>
  </w:style>
  <w:style w:type="character" w:customStyle="1" w:styleId="RLProhlensmluvnchstranChar">
    <w:name w:val="RL Prohlášení smluvních stran Char"/>
    <w:link w:val="RLProhlensmluvnchstran"/>
    <w:uiPriority w:val="99"/>
    <w:rsid w:val="00C12EAB"/>
    <w:rPr>
      <w:rFonts w:ascii="Calibri" w:eastAsia="Times New Roman" w:hAnsi="Calibri" w:cs="Times New Roman"/>
      <w:b/>
      <w:szCs w:val="24"/>
      <w:lang w:eastAsia="cs-CZ"/>
    </w:rPr>
  </w:style>
  <w:style w:type="paragraph" w:styleId="Revize">
    <w:name w:val="Revision"/>
    <w:hidden/>
    <w:uiPriority w:val="99"/>
    <w:semiHidden/>
    <w:rsid w:val="00716371"/>
    <w:pPr>
      <w:spacing w:after="0" w:line="240" w:lineRule="auto"/>
    </w:pPr>
    <w:rPr>
      <w:rFonts w:ascii="Arial Nova Light" w:hAnsi="Arial Nova Light"/>
    </w:rPr>
  </w:style>
  <w:style w:type="paragraph" w:customStyle="1" w:styleId="lneksmlouvy">
    <w:name w:val="článek_smlouvy"/>
    <w:basedOn w:val="Normln"/>
    <w:qFormat/>
    <w:rsid w:val="00ED73D0"/>
    <w:pPr>
      <w:spacing w:before="0" w:after="100" w:line="288" w:lineRule="auto"/>
    </w:pPr>
    <w:rPr>
      <w:rFonts w:ascii="Arial" w:eastAsia="Calibri" w:hAnsi="Arial" w:cs="Calibri"/>
    </w:rPr>
  </w:style>
  <w:style w:type="paragraph" w:customStyle="1" w:styleId="Default">
    <w:name w:val="Default"/>
    <w:rsid w:val="00917568"/>
    <w:pPr>
      <w:autoSpaceDE w:val="0"/>
      <w:autoSpaceDN w:val="0"/>
      <w:adjustRightInd w:val="0"/>
      <w:spacing w:after="0" w:line="240" w:lineRule="auto"/>
    </w:pPr>
    <w:rPr>
      <w:rFonts w:ascii="Arial" w:hAnsi="Arial" w:cs="Arial"/>
      <w:color w:val="000000"/>
      <w:sz w:val="24"/>
      <w:szCs w:val="24"/>
    </w:rPr>
  </w:style>
  <w:style w:type="paragraph" w:styleId="Seznamsodrkami2">
    <w:name w:val="List Bullet 2"/>
    <w:basedOn w:val="Seznamsodrkami"/>
    <w:qFormat/>
    <w:rsid w:val="00A72469"/>
    <w:pPr>
      <w:keepNext/>
      <w:spacing w:line="240" w:lineRule="auto"/>
      <w:ind w:left="720"/>
      <w:contextualSpacing w:val="0"/>
    </w:pPr>
    <w:rPr>
      <w:rFonts w:asciiTheme="minorHAnsi" w:eastAsia="Courier New" w:hAnsiTheme="minorHAnsi" w:cs="Courier New"/>
      <w:sz w:val="20"/>
      <w:szCs w:val="20"/>
    </w:rPr>
  </w:style>
  <w:style w:type="paragraph" w:styleId="Seznamsodrkami">
    <w:name w:val="List Bullet"/>
    <w:basedOn w:val="Normln"/>
    <w:uiPriority w:val="99"/>
    <w:semiHidden/>
    <w:unhideWhenUsed/>
    <w:rsid w:val="00A72469"/>
    <w:pPr>
      <w:tabs>
        <w:tab w:val="num" w:pos="680"/>
      </w:tabs>
      <w:ind w:left="680" w:hanging="340"/>
      <w:contextualSpacing/>
    </w:pPr>
  </w:style>
  <w:style w:type="paragraph" w:customStyle="1" w:styleId="Tabulka-nadpisbl">
    <w:name w:val="Tabulka - nadpis bílý"/>
    <w:basedOn w:val="Normln"/>
    <w:uiPriority w:val="99"/>
    <w:qFormat/>
    <w:rsid w:val="00CB4E90"/>
    <w:pPr>
      <w:spacing w:before="80" w:after="80" w:line="240" w:lineRule="auto"/>
      <w:ind w:left="57" w:right="57"/>
    </w:pPr>
    <w:rPr>
      <w:rFonts w:ascii="Arial" w:eastAsia="Times New Roman" w:hAnsi="Arial" w:cs="Times New Roman"/>
      <w:b/>
      <w:bCs/>
      <w:color w:val="FFFFFF" w:themeColor="background1"/>
      <w:sz w:val="20"/>
      <w:lang w:eastAsia="cs-CZ"/>
    </w:rPr>
  </w:style>
  <w:style w:type="paragraph" w:styleId="Zkladntext3">
    <w:name w:val="Body Text 3"/>
    <w:basedOn w:val="Normln"/>
    <w:link w:val="Zkladntext3Char"/>
    <w:rsid w:val="008E0FD0"/>
    <w:pPr>
      <w:spacing w:before="0" w:line="240" w:lineRule="auto"/>
      <w:ind w:firstLine="709"/>
      <w:jc w:val="left"/>
    </w:pPr>
    <w:rPr>
      <w:rFonts w:ascii="Tahoma" w:eastAsia="Times New Roman" w:hAnsi="Tahoma" w:cs="Times New Roman"/>
      <w:sz w:val="16"/>
      <w:szCs w:val="16"/>
      <w:lang w:eastAsia="cs-CZ"/>
    </w:rPr>
  </w:style>
  <w:style w:type="character" w:customStyle="1" w:styleId="Zkladntext3Char">
    <w:name w:val="Základní text 3 Char"/>
    <w:basedOn w:val="Standardnpsmoodstavce"/>
    <w:link w:val="Zkladntext3"/>
    <w:rsid w:val="008E0FD0"/>
    <w:rPr>
      <w:rFonts w:ascii="Tahoma" w:eastAsia="Times New Roman" w:hAnsi="Tahoma" w:cs="Times New Roman"/>
      <w:sz w:val="16"/>
      <w:szCs w:val="16"/>
      <w:lang w:eastAsia="cs-CZ"/>
    </w:rPr>
  </w:style>
  <w:style w:type="paragraph" w:styleId="Textbubliny">
    <w:name w:val="Balloon Text"/>
    <w:basedOn w:val="Normln"/>
    <w:link w:val="TextbublinyChar"/>
    <w:uiPriority w:val="99"/>
    <w:semiHidden/>
    <w:unhideWhenUsed/>
    <w:rsid w:val="00534AC2"/>
    <w:pPr>
      <w:spacing w:before="0"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34AC2"/>
    <w:rPr>
      <w:rFonts w:ascii="Segoe UI" w:hAnsi="Segoe UI" w:cs="Segoe UI"/>
      <w:sz w:val="18"/>
      <w:szCs w:val="18"/>
    </w:rPr>
  </w:style>
  <w:style w:type="character" w:styleId="Hypertextovodkaz">
    <w:name w:val="Hyperlink"/>
    <w:basedOn w:val="Standardnpsmoodstavce"/>
    <w:uiPriority w:val="99"/>
    <w:unhideWhenUsed/>
    <w:rsid w:val="00B27504"/>
    <w:rPr>
      <w:color w:val="0563C1" w:themeColor="hyperlink"/>
      <w:u w:val="single"/>
    </w:rPr>
  </w:style>
  <w:style w:type="paragraph" w:customStyle="1" w:styleId="NormlnIMP2">
    <w:name w:val="Normální_IMP~2"/>
    <w:basedOn w:val="Normln"/>
    <w:rsid w:val="0096334C"/>
    <w:pPr>
      <w:widowControl w:val="0"/>
      <w:spacing w:before="0" w:after="0" w:line="276" w:lineRule="auto"/>
      <w:jc w:val="left"/>
    </w:pPr>
    <w:rPr>
      <w:rFonts w:ascii="Times New Roman" w:eastAsia="Times New Roman" w:hAnsi="Times New Roman" w:cs="Times New Roman"/>
      <w:sz w:val="24"/>
      <w:szCs w:val="20"/>
      <w:lang w:eastAsia="cs-CZ"/>
    </w:rPr>
  </w:style>
  <w:style w:type="character" w:styleId="Nevyeenzmnka">
    <w:name w:val="Unresolved Mention"/>
    <w:basedOn w:val="Standardnpsmoodstavce"/>
    <w:uiPriority w:val="99"/>
    <w:semiHidden/>
    <w:unhideWhenUsed/>
    <w:rsid w:val="00C04360"/>
    <w:rPr>
      <w:color w:val="605E5C"/>
      <w:shd w:val="clear" w:color="auto" w:fill="E1DFDD"/>
    </w:rPr>
  </w:style>
  <w:style w:type="character" w:styleId="Zstupntext">
    <w:name w:val="Placeholder Text"/>
    <w:basedOn w:val="Standardnpsmoodstavce"/>
    <w:uiPriority w:val="99"/>
    <w:semiHidden/>
    <w:rsid w:val="003B6D7F"/>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5448393">
      <w:bodyDiv w:val="1"/>
      <w:marLeft w:val="0"/>
      <w:marRight w:val="0"/>
      <w:marTop w:val="0"/>
      <w:marBottom w:val="0"/>
      <w:divBdr>
        <w:top w:val="none" w:sz="0" w:space="0" w:color="auto"/>
        <w:left w:val="none" w:sz="0" w:space="0" w:color="auto"/>
        <w:bottom w:val="none" w:sz="0" w:space="0" w:color="auto"/>
        <w:right w:val="none" w:sz="0" w:space="0" w:color="auto"/>
      </w:divBdr>
    </w:div>
    <w:div w:id="1656837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E5C79D198B7E60468F979E707E5FACA2" ma:contentTypeVersion="13" ma:contentTypeDescription="Vytvoří nový dokument" ma:contentTypeScope="" ma:versionID="017aee4367ae56aef04e57d228b9771e">
  <xsd:schema xmlns:xsd="http://www.w3.org/2001/XMLSchema" xmlns:xs="http://www.w3.org/2001/XMLSchema" xmlns:p="http://schemas.microsoft.com/office/2006/metadata/properties" xmlns:ns2="cb8518e5-3586-4e28-a4b0-42c89f704688" xmlns:ns3="9a61d8df-3f63-45b1-8d77-c9158ac84b49" targetNamespace="http://schemas.microsoft.com/office/2006/metadata/properties" ma:root="true" ma:fieldsID="ea187f8829bf2d8553747c836f447cc0" ns2:_="" ns3:_="">
    <xsd:import namespace="cb8518e5-3586-4e28-a4b0-42c89f704688"/>
    <xsd:import namespace="9a61d8df-3f63-45b1-8d77-c9158ac84b49"/>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8518e5-3586-4e28-a4b0-42c89f704688"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Značky obrázků" ma:readOnly="false" ma:fieldId="{5cf76f15-5ced-4ddc-b409-7134ff3c332f}" ma:taxonomyMulti="true" ma:sspId="c7317140-6cc1-4e69-acf2-2554cd773c2d"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a61d8df-3f63-45b1-8d77-c9158ac84b49"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ae9b56bf-a8b4-42ca-bba0-d5d57cf0b229}" ma:internalName="TaxCatchAll" ma:showField="CatchAllData" ma:web="9a61d8df-3f63-45b1-8d77-c9158ac84b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9a61d8df-3f63-45b1-8d77-c9158ac84b49" xsi:nil="true"/>
    <lcf76f155ced4ddcb4097134ff3c332f xmlns="cb8518e5-3586-4e28-a4b0-42c89f70468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D527681-1BAE-4F72-95AF-06050854E4C6}">
  <ds:schemaRefs>
    <ds:schemaRef ds:uri="http://schemas.microsoft.com/sharepoint/v3/contenttype/forms"/>
  </ds:schemaRefs>
</ds:datastoreItem>
</file>

<file path=customXml/itemProps2.xml><?xml version="1.0" encoding="utf-8"?>
<ds:datastoreItem xmlns:ds="http://schemas.openxmlformats.org/officeDocument/2006/customXml" ds:itemID="{347BE650-8023-48D9-9A91-6031732BD1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8518e5-3586-4e28-a4b0-42c89f704688"/>
    <ds:schemaRef ds:uri="9a61d8df-3f63-45b1-8d77-c9158ac84b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01EF2B8-4011-4F23-8926-5B3D7727AF34}">
  <ds:schemaRefs>
    <ds:schemaRef ds:uri="http://schemas.openxmlformats.org/officeDocument/2006/bibliography"/>
  </ds:schemaRefs>
</ds:datastoreItem>
</file>

<file path=customXml/itemProps4.xml><?xml version="1.0" encoding="utf-8"?>
<ds:datastoreItem xmlns:ds="http://schemas.openxmlformats.org/officeDocument/2006/customXml" ds:itemID="{EBC15AEC-DFAC-4D1A-B80F-5C1CBC25A594}">
  <ds:schemaRefs>
    <ds:schemaRef ds:uri="http://schemas.microsoft.com/office/2006/metadata/properties"/>
    <ds:schemaRef ds:uri="http://schemas.microsoft.com/office/infopath/2007/PartnerControls"/>
    <ds:schemaRef ds:uri="9a61d8df-3f63-45b1-8d77-c9158ac84b49"/>
    <ds:schemaRef ds:uri="cb8518e5-3586-4e28-a4b0-42c89f704688"/>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12</Pages>
  <Words>4461</Words>
  <Characters>26321</Characters>
  <Application>Microsoft Office Word</Application>
  <DocSecurity>0</DocSecurity>
  <Lines>219</Lines>
  <Paragraphs>61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jiri haby</dc:creator>
  <cp:keywords/>
  <dc:description/>
  <cp:lastModifiedBy>Ing. Lenka Málková</cp:lastModifiedBy>
  <cp:revision>27</cp:revision>
  <cp:lastPrinted>2023-11-23T14:57:00Z</cp:lastPrinted>
  <dcterms:created xsi:type="dcterms:W3CDTF">2025-01-16T11:50:00Z</dcterms:created>
  <dcterms:modified xsi:type="dcterms:W3CDTF">2025-11-25T13:08:00Z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0x010100E5C79D198B7E60468F979E707E5FACA2</vt:lpwstr>
  </property>
  <property fmtid="{D5CDD505-2E9C-101B-9397-08002B2CF9AE}" pid="3" name="MediaServiceImageTags">
    <vt:lpwstr/>
  </property>
</Properties>
</file>